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EF69" w14:textId="77777777" w:rsidR="002878B9" w:rsidRPr="002878B9" w:rsidRDefault="002878B9" w:rsidP="002878B9">
      <w:r w:rsidRPr="002878B9">
        <w:rPr>
          <w:noProof/>
        </w:rPr>
        <w:drawing>
          <wp:anchor distT="0" distB="0" distL="114300" distR="114300" simplePos="0" relativeHeight="251659264" behindDoc="0" locked="0" layoutInCell="1" allowOverlap="1" wp14:anchorId="708AB659" wp14:editId="14825D62">
            <wp:simplePos x="0" y="0"/>
            <wp:positionH relativeFrom="margin">
              <wp:posOffset>2286000</wp:posOffset>
            </wp:positionH>
            <wp:positionV relativeFrom="margin">
              <wp:posOffset>-638175</wp:posOffset>
            </wp:positionV>
            <wp:extent cx="1609725" cy="12598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259840"/>
                    </a:xfrm>
                    <a:prstGeom prst="rect">
                      <a:avLst/>
                    </a:prstGeom>
                  </pic:spPr>
                </pic:pic>
              </a:graphicData>
            </a:graphic>
          </wp:anchor>
        </w:drawing>
      </w:r>
    </w:p>
    <w:p w14:paraId="412D854F" w14:textId="77777777" w:rsidR="002878B9" w:rsidRPr="002878B9" w:rsidRDefault="002878B9" w:rsidP="002878B9"/>
    <w:p w14:paraId="0A5FEC56" w14:textId="77777777" w:rsidR="002878B9" w:rsidRPr="002878B9" w:rsidRDefault="002878B9" w:rsidP="002878B9"/>
    <w:p w14:paraId="1CFA6168" w14:textId="77777777" w:rsidR="002878B9" w:rsidRPr="002878B9" w:rsidRDefault="002878B9" w:rsidP="002878B9"/>
    <w:p w14:paraId="4C77952B" w14:textId="77777777" w:rsidR="002878B9" w:rsidRDefault="002878B9" w:rsidP="002878B9">
      <w:pPr>
        <w:jc w:val="center"/>
      </w:pPr>
    </w:p>
    <w:p w14:paraId="22A269EA" w14:textId="77777777" w:rsidR="002878B9" w:rsidRPr="002878B9" w:rsidRDefault="002878B9" w:rsidP="002878B9">
      <w:pPr>
        <w:jc w:val="center"/>
        <w:rPr>
          <w:rFonts w:ascii="Century Gothic" w:hAnsi="Century Gothic"/>
          <w:sz w:val="24"/>
        </w:rPr>
      </w:pPr>
      <w:r w:rsidRPr="002878B9">
        <w:rPr>
          <w:rFonts w:ascii="Century Gothic" w:hAnsi="Century Gothic"/>
          <w:sz w:val="24"/>
        </w:rPr>
        <w:t>Fochabers Public Institute</w:t>
      </w:r>
    </w:p>
    <w:p w14:paraId="4BC600F0" w14:textId="77777777" w:rsidR="002878B9" w:rsidRPr="002878B9" w:rsidRDefault="002878B9" w:rsidP="002878B9">
      <w:pPr>
        <w:jc w:val="center"/>
        <w:rPr>
          <w:rFonts w:ascii="Century Gothic" w:hAnsi="Century Gothic"/>
          <w:sz w:val="24"/>
        </w:rPr>
      </w:pPr>
      <w:r w:rsidRPr="002878B9">
        <w:rPr>
          <w:rFonts w:ascii="Century Gothic" w:hAnsi="Century Gothic"/>
          <w:sz w:val="24"/>
        </w:rPr>
        <w:t>15 High Street, Fochabers, Moray, IV32 7EP</w:t>
      </w:r>
    </w:p>
    <w:p w14:paraId="061EC33E" w14:textId="77777777" w:rsidR="002878B9" w:rsidRPr="002878B9" w:rsidRDefault="002878B9" w:rsidP="002878B9">
      <w:pPr>
        <w:jc w:val="center"/>
        <w:rPr>
          <w:rFonts w:ascii="Century Gothic" w:hAnsi="Century Gothic"/>
          <w:sz w:val="24"/>
        </w:rPr>
      </w:pPr>
      <w:r w:rsidRPr="002878B9">
        <w:rPr>
          <w:rFonts w:ascii="Century Gothic" w:hAnsi="Century Gothic"/>
          <w:sz w:val="24"/>
        </w:rPr>
        <w:t>General enquiries 07843967409 - Bookings 07513194445</w:t>
      </w:r>
    </w:p>
    <w:p w14:paraId="6534E302" w14:textId="77777777" w:rsidR="002878B9" w:rsidRPr="002878B9" w:rsidRDefault="002878B9" w:rsidP="002878B9">
      <w:pPr>
        <w:jc w:val="center"/>
        <w:rPr>
          <w:rFonts w:ascii="Century Gothic" w:hAnsi="Century Gothic"/>
          <w:sz w:val="24"/>
        </w:rPr>
      </w:pPr>
      <w:r w:rsidRPr="002878B9">
        <w:rPr>
          <w:rFonts w:ascii="Century Gothic" w:hAnsi="Century Gothic"/>
          <w:sz w:val="24"/>
        </w:rPr>
        <w:t xml:space="preserve">Email fochabers.institute@gmail.com - Website </w:t>
      </w:r>
      <w:hyperlink r:id="rId8" w:history="1">
        <w:r w:rsidRPr="009922EE">
          <w:rPr>
            <w:rStyle w:val="Hyperlink"/>
            <w:rFonts w:ascii="Century Gothic" w:hAnsi="Century Gothic"/>
            <w:sz w:val="24"/>
          </w:rPr>
          <w:t>http://fochabersinstitute.org</w:t>
        </w:r>
      </w:hyperlink>
      <w:r>
        <w:rPr>
          <w:rFonts w:ascii="Century Gothic" w:hAnsi="Century Gothic"/>
          <w:sz w:val="24"/>
        </w:rPr>
        <w:br/>
      </w:r>
    </w:p>
    <w:p w14:paraId="38F5BA7D" w14:textId="695B5470" w:rsidR="00F235C7" w:rsidRPr="002878B9" w:rsidRDefault="00695FDE">
      <w:pPr>
        <w:tabs>
          <w:tab w:val="center" w:pos="2880"/>
          <w:tab w:val="center" w:pos="3600"/>
          <w:tab w:val="center" w:pos="4320"/>
          <w:tab w:val="center" w:pos="5040"/>
          <w:tab w:val="center" w:pos="5760"/>
          <w:tab w:val="center" w:pos="7656"/>
        </w:tabs>
        <w:spacing w:after="216" w:line="259" w:lineRule="auto"/>
        <w:ind w:left="0" w:firstLine="0"/>
        <w:rPr>
          <w:sz w:val="20"/>
        </w:rPr>
      </w:pPr>
      <w:r w:rsidRPr="002878B9">
        <w:rPr>
          <w:b/>
          <w:sz w:val="20"/>
        </w:rPr>
        <w:t>Fochabers Public Institute Risk Assessment</w:t>
      </w:r>
      <w:r w:rsidR="002878B9">
        <w:rPr>
          <w:b/>
          <w:sz w:val="20"/>
        </w:rPr>
        <w:tab/>
      </w:r>
      <w:r w:rsidR="002878B9">
        <w:rPr>
          <w:b/>
          <w:sz w:val="20"/>
        </w:rPr>
        <w:tab/>
      </w:r>
      <w:r w:rsidR="002878B9">
        <w:rPr>
          <w:b/>
          <w:sz w:val="20"/>
        </w:rPr>
        <w:tab/>
      </w:r>
      <w:r w:rsidR="002878B9">
        <w:rPr>
          <w:b/>
          <w:sz w:val="20"/>
        </w:rPr>
        <w:tab/>
      </w:r>
      <w:r w:rsidR="00982A22" w:rsidRPr="002878B9">
        <w:rPr>
          <w:b/>
          <w:sz w:val="20"/>
        </w:rPr>
        <w:tab/>
      </w:r>
      <w:r w:rsidR="00D455CC">
        <w:rPr>
          <w:b/>
          <w:sz w:val="20"/>
        </w:rPr>
        <w:t xml:space="preserve">     </w:t>
      </w:r>
      <w:r w:rsidR="00982A22" w:rsidRPr="002878B9">
        <w:rPr>
          <w:b/>
          <w:sz w:val="20"/>
        </w:rPr>
        <w:t xml:space="preserve">First </w:t>
      </w:r>
      <w:r w:rsidR="002878B9" w:rsidRPr="002878B9">
        <w:rPr>
          <w:b/>
          <w:sz w:val="20"/>
        </w:rPr>
        <w:t>assessment</w:t>
      </w:r>
      <w:r w:rsidR="00982A22" w:rsidRPr="002878B9">
        <w:rPr>
          <w:b/>
          <w:sz w:val="20"/>
        </w:rPr>
        <w:t xml:space="preserve"> completed </w:t>
      </w:r>
      <w:r w:rsidR="002878B9" w:rsidRPr="002878B9">
        <w:rPr>
          <w:b/>
          <w:sz w:val="20"/>
        </w:rPr>
        <w:t>June</w:t>
      </w:r>
      <w:r w:rsidRPr="002878B9">
        <w:rPr>
          <w:b/>
          <w:sz w:val="20"/>
        </w:rPr>
        <w:t xml:space="preserve"> 2017</w:t>
      </w:r>
      <w:r w:rsidR="00982A22" w:rsidRPr="002878B9">
        <w:rPr>
          <w:b/>
          <w:sz w:val="20"/>
        </w:rPr>
        <w:t xml:space="preserve"> </w:t>
      </w:r>
    </w:p>
    <w:p w14:paraId="0E5BFA85" w14:textId="312A86DB" w:rsidR="00695FDE" w:rsidRPr="002878B9" w:rsidRDefault="00695FDE" w:rsidP="00D455CC">
      <w:pPr>
        <w:ind w:left="-5"/>
        <w:rPr>
          <w:sz w:val="20"/>
        </w:rPr>
      </w:pPr>
      <w:r w:rsidRPr="002878B9">
        <w:rPr>
          <w:sz w:val="20"/>
        </w:rPr>
        <w:t xml:space="preserve">Whilst it is not a statutory obligation regarding </w:t>
      </w:r>
      <w:r w:rsidR="00D455CC">
        <w:rPr>
          <w:sz w:val="20"/>
        </w:rPr>
        <w:t>r</w:t>
      </w:r>
      <w:r w:rsidRPr="002878B9">
        <w:rPr>
          <w:sz w:val="20"/>
        </w:rPr>
        <w:t xml:space="preserve">isk </w:t>
      </w:r>
      <w:r w:rsidR="00D455CC">
        <w:rPr>
          <w:sz w:val="20"/>
        </w:rPr>
        <w:t>a</w:t>
      </w:r>
      <w:r w:rsidRPr="002878B9">
        <w:rPr>
          <w:sz w:val="20"/>
        </w:rPr>
        <w:t>ssessment for all users and staff of the hall</w:t>
      </w:r>
      <w:r w:rsidR="00D455CC">
        <w:rPr>
          <w:sz w:val="20"/>
        </w:rPr>
        <w:t>,</w:t>
      </w:r>
      <w:r w:rsidRPr="002878B9">
        <w:rPr>
          <w:sz w:val="20"/>
        </w:rPr>
        <w:t xml:space="preserve"> once the refurbishment </w:t>
      </w:r>
      <w:r w:rsidR="006811A0">
        <w:rPr>
          <w:sz w:val="20"/>
        </w:rPr>
        <w:t>was</w:t>
      </w:r>
      <w:r w:rsidRPr="002878B9">
        <w:rPr>
          <w:sz w:val="20"/>
        </w:rPr>
        <w:t xml:space="preserve"> completed </w:t>
      </w:r>
      <w:r w:rsidR="00D455CC">
        <w:rPr>
          <w:sz w:val="20"/>
        </w:rPr>
        <w:t>a</w:t>
      </w:r>
      <w:r w:rsidRPr="002878B9">
        <w:rPr>
          <w:sz w:val="20"/>
        </w:rPr>
        <w:t xml:space="preserve"> risk assessment </w:t>
      </w:r>
      <w:r w:rsidR="00D455CC">
        <w:rPr>
          <w:sz w:val="20"/>
        </w:rPr>
        <w:t>was</w:t>
      </w:r>
      <w:r w:rsidRPr="002878B9">
        <w:rPr>
          <w:sz w:val="20"/>
        </w:rPr>
        <w:t xml:space="preserve"> comp</w:t>
      </w:r>
      <w:r w:rsidR="002878B9">
        <w:rPr>
          <w:sz w:val="20"/>
        </w:rPr>
        <w:t>leted in June</w:t>
      </w:r>
      <w:r w:rsidRPr="002878B9">
        <w:rPr>
          <w:sz w:val="20"/>
        </w:rPr>
        <w:t xml:space="preserve"> 2017 with the aim of </w:t>
      </w:r>
      <w:r w:rsidR="002878B9">
        <w:rPr>
          <w:sz w:val="20"/>
        </w:rPr>
        <w:t>carrying out an annual reassessment by the committee in conjunction with the Hall Manager.</w:t>
      </w:r>
      <w:r w:rsidR="00D455CC">
        <w:rPr>
          <w:sz w:val="20"/>
        </w:rPr>
        <w:t xml:space="preserve"> </w:t>
      </w:r>
      <w:r w:rsidR="00D8138E">
        <w:rPr>
          <w:sz w:val="20"/>
        </w:rPr>
        <w:br/>
      </w:r>
      <w:r w:rsidR="00D8138E">
        <w:rPr>
          <w:sz w:val="20"/>
        </w:rPr>
        <w:br/>
      </w:r>
      <w:r w:rsidRPr="002878B9">
        <w:rPr>
          <w:sz w:val="20"/>
        </w:rPr>
        <w:t xml:space="preserve">This assessment was prepared by members of the Fochabers Public Institute Management Committee (FPIMC) in general accordance with the recommendations from the Health and Safety Executive in their document “Example risk assessment: Village Hall”.  </w:t>
      </w:r>
    </w:p>
    <w:p w14:paraId="79A685B2" w14:textId="77777777" w:rsidR="00695FDE" w:rsidRDefault="00982A22" w:rsidP="00695FDE">
      <w:pPr>
        <w:spacing w:after="0" w:line="259" w:lineRule="auto"/>
        <w:ind w:left="0" w:firstLine="0"/>
        <w:rPr>
          <w:sz w:val="22"/>
        </w:rPr>
      </w:pPr>
      <w:r>
        <w:rPr>
          <w:sz w:val="22"/>
        </w:rPr>
        <w:t xml:space="preserve"> </w:t>
      </w:r>
    </w:p>
    <w:p w14:paraId="04640583" w14:textId="77777777" w:rsidR="00F235C7" w:rsidRPr="00695FDE" w:rsidRDefault="00695FDE" w:rsidP="00695FDE">
      <w:pPr>
        <w:spacing w:after="0" w:line="259" w:lineRule="auto"/>
        <w:ind w:left="0" w:firstLine="0"/>
        <w:rPr>
          <w:szCs w:val="18"/>
        </w:rPr>
      </w:pPr>
      <w:r w:rsidRPr="00695FDE">
        <w:rPr>
          <w:szCs w:val="18"/>
        </w:rPr>
        <w:t xml:space="preserve">1. </w:t>
      </w:r>
      <w:r w:rsidRPr="00695FDE">
        <w:rPr>
          <w:szCs w:val="18"/>
          <w:u w:val="single"/>
        </w:rPr>
        <w:t xml:space="preserve">Managing Committee </w:t>
      </w:r>
      <w:r w:rsidR="00982A22" w:rsidRPr="00695FDE">
        <w:rPr>
          <w:szCs w:val="18"/>
          <w:u w:val="single"/>
        </w:rPr>
        <w:t>r</w:t>
      </w:r>
      <w:r w:rsidR="00982A22" w:rsidRPr="00695FDE">
        <w:rPr>
          <w:szCs w:val="18"/>
          <w:u w:val="single" w:color="000000"/>
        </w:rPr>
        <w:t>esponsibilities</w:t>
      </w:r>
      <w:r w:rsidR="00982A22" w:rsidRPr="00695FDE">
        <w:rPr>
          <w:szCs w:val="18"/>
        </w:rPr>
        <w:t xml:space="preserve"> </w:t>
      </w:r>
    </w:p>
    <w:p w14:paraId="0C343235" w14:textId="77777777" w:rsidR="00F235C7" w:rsidRDefault="00982A22">
      <w:pPr>
        <w:spacing w:after="0" w:line="259" w:lineRule="auto"/>
        <w:ind w:left="0" w:firstLine="0"/>
      </w:pPr>
      <w:r>
        <w:t xml:space="preserve"> </w:t>
      </w:r>
    </w:p>
    <w:tbl>
      <w:tblPr>
        <w:tblStyle w:val="TableGrid"/>
        <w:tblW w:w="9962" w:type="dxa"/>
        <w:tblInd w:w="-108" w:type="dxa"/>
        <w:tblCellMar>
          <w:top w:w="2" w:type="dxa"/>
          <w:left w:w="106" w:type="dxa"/>
          <w:right w:w="72" w:type="dxa"/>
        </w:tblCellMar>
        <w:tblLook w:val="04A0" w:firstRow="1" w:lastRow="0" w:firstColumn="1" w:lastColumn="0" w:noHBand="0" w:noVBand="1"/>
      </w:tblPr>
      <w:tblGrid>
        <w:gridCol w:w="1242"/>
        <w:gridCol w:w="1603"/>
        <w:gridCol w:w="1939"/>
        <w:gridCol w:w="1702"/>
        <w:gridCol w:w="1277"/>
        <w:gridCol w:w="1133"/>
        <w:gridCol w:w="1066"/>
      </w:tblGrid>
      <w:tr w:rsidR="00D455CC" w14:paraId="42D457B2" w14:textId="77777777" w:rsidTr="00902A59">
        <w:trPr>
          <w:trHeight w:val="449"/>
        </w:trPr>
        <w:tc>
          <w:tcPr>
            <w:tcW w:w="1242" w:type="dxa"/>
            <w:tcBorders>
              <w:top w:val="single" w:sz="4" w:space="0" w:color="000000"/>
              <w:left w:val="single" w:sz="4" w:space="0" w:color="000000"/>
              <w:bottom w:val="single" w:sz="4" w:space="0" w:color="000000"/>
              <w:right w:val="single" w:sz="4" w:space="0" w:color="000000"/>
            </w:tcBorders>
          </w:tcPr>
          <w:p w14:paraId="4976D6E6" w14:textId="77777777" w:rsidR="00F235C7" w:rsidRPr="006C6B13" w:rsidRDefault="00982A22">
            <w:pPr>
              <w:spacing w:after="0" w:line="259" w:lineRule="auto"/>
              <w:ind w:left="2" w:firstLine="0"/>
              <w:rPr>
                <w:rFonts w:asciiTheme="minorHAnsi" w:hAnsiTheme="minorHAnsi" w:cstheme="minorHAnsi"/>
                <w:b/>
                <w:szCs w:val="18"/>
              </w:rPr>
            </w:pPr>
            <w:r w:rsidRPr="006C6B13">
              <w:rPr>
                <w:rFonts w:asciiTheme="minorHAnsi" w:hAnsiTheme="minorHAnsi" w:cstheme="minorHAnsi"/>
                <w:b/>
                <w:szCs w:val="18"/>
              </w:rPr>
              <w:t xml:space="preserve">Potential hazard </w:t>
            </w:r>
          </w:p>
        </w:tc>
        <w:tc>
          <w:tcPr>
            <w:tcW w:w="1603" w:type="dxa"/>
            <w:tcBorders>
              <w:top w:val="single" w:sz="4" w:space="0" w:color="000000"/>
              <w:left w:val="single" w:sz="4" w:space="0" w:color="000000"/>
              <w:bottom w:val="single" w:sz="4" w:space="0" w:color="000000"/>
              <w:right w:val="single" w:sz="4" w:space="0" w:color="000000"/>
            </w:tcBorders>
          </w:tcPr>
          <w:p w14:paraId="6F1EFF82" w14:textId="77777777" w:rsidR="00F235C7" w:rsidRPr="006C6B13" w:rsidRDefault="00982A22">
            <w:pPr>
              <w:spacing w:after="0" w:line="259" w:lineRule="auto"/>
              <w:ind w:left="0" w:firstLine="0"/>
              <w:rPr>
                <w:rFonts w:asciiTheme="minorHAnsi" w:hAnsiTheme="minorHAnsi" w:cstheme="minorHAnsi"/>
                <w:b/>
                <w:szCs w:val="18"/>
              </w:rPr>
            </w:pPr>
            <w:r w:rsidRPr="006C6B13">
              <w:rPr>
                <w:rFonts w:asciiTheme="minorHAnsi" w:hAnsiTheme="minorHAnsi" w:cstheme="minorHAnsi"/>
                <w:b/>
                <w:szCs w:val="18"/>
              </w:rPr>
              <w:t xml:space="preserve">Who is at risk </w:t>
            </w:r>
          </w:p>
        </w:tc>
        <w:tc>
          <w:tcPr>
            <w:tcW w:w="1939" w:type="dxa"/>
            <w:tcBorders>
              <w:top w:val="single" w:sz="4" w:space="0" w:color="000000"/>
              <w:left w:val="single" w:sz="4" w:space="0" w:color="000000"/>
              <w:bottom w:val="single" w:sz="4" w:space="0" w:color="000000"/>
              <w:right w:val="single" w:sz="4" w:space="0" w:color="000000"/>
            </w:tcBorders>
          </w:tcPr>
          <w:p w14:paraId="133D02C9" w14:textId="77777777" w:rsidR="00F235C7" w:rsidRPr="006C6B13" w:rsidRDefault="00982A22">
            <w:pPr>
              <w:spacing w:after="0" w:line="259" w:lineRule="auto"/>
              <w:ind w:left="2" w:firstLine="0"/>
              <w:rPr>
                <w:rFonts w:asciiTheme="minorHAnsi" w:hAnsiTheme="minorHAnsi" w:cstheme="minorHAnsi"/>
                <w:b/>
                <w:szCs w:val="18"/>
              </w:rPr>
            </w:pPr>
            <w:r w:rsidRPr="006C6B13">
              <w:rPr>
                <w:rFonts w:asciiTheme="minorHAnsi" w:hAnsiTheme="minorHAnsi" w:cstheme="minorHAnsi"/>
                <w:b/>
                <w:szCs w:val="18"/>
              </w:rPr>
              <w:t xml:space="preserve">Current action </w:t>
            </w:r>
          </w:p>
        </w:tc>
        <w:tc>
          <w:tcPr>
            <w:tcW w:w="1702" w:type="dxa"/>
            <w:tcBorders>
              <w:top w:val="single" w:sz="4" w:space="0" w:color="000000"/>
              <w:left w:val="single" w:sz="4" w:space="0" w:color="000000"/>
              <w:bottom w:val="single" w:sz="4" w:space="0" w:color="000000"/>
              <w:right w:val="single" w:sz="4" w:space="0" w:color="000000"/>
            </w:tcBorders>
          </w:tcPr>
          <w:p w14:paraId="26A08381" w14:textId="77777777" w:rsidR="00F235C7" w:rsidRPr="006C6B13" w:rsidRDefault="002878B9">
            <w:pPr>
              <w:spacing w:after="0" w:line="259" w:lineRule="auto"/>
              <w:ind w:left="2" w:firstLine="0"/>
              <w:rPr>
                <w:rFonts w:asciiTheme="minorHAnsi" w:hAnsiTheme="minorHAnsi" w:cstheme="minorHAnsi"/>
                <w:b/>
                <w:szCs w:val="18"/>
              </w:rPr>
            </w:pPr>
            <w:r w:rsidRPr="006C6B13">
              <w:rPr>
                <w:rFonts w:asciiTheme="minorHAnsi" w:hAnsiTheme="minorHAnsi" w:cstheme="minorHAnsi"/>
                <w:b/>
                <w:szCs w:val="18"/>
              </w:rPr>
              <w:t>Ongoing</w:t>
            </w:r>
            <w:r w:rsidR="00982A22" w:rsidRPr="006C6B13">
              <w:rPr>
                <w:rFonts w:asciiTheme="minorHAnsi" w:hAnsiTheme="minorHAnsi" w:cstheme="minorHAnsi"/>
                <w:b/>
                <w:szCs w:val="18"/>
              </w:rPr>
              <w:t xml:space="preserve"> action required </w:t>
            </w:r>
          </w:p>
        </w:tc>
        <w:tc>
          <w:tcPr>
            <w:tcW w:w="1277" w:type="dxa"/>
            <w:tcBorders>
              <w:top w:val="single" w:sz="4" w:space="0" w:color="000000"/>
              <w:left w:val="single" w:sz="4" w:space="0" w:color="000000"/>
              <w:bottom w:val="single" w:sz="4" w:space="0" w:color="000000"/>
              <w:right w:val="single" w:sz="4" w:space="0" w:color="000000"/>
            </w:tcBorders>
          </w:tcPr>
          <w:p w14:paraId="76E1C553" w14:textId="77777777" w:rsidR="00F235C7" w:rsidRPr="006C6B13" w:rsidRDefault="00982A22">
            <w:pPr>
              <w:spacing w:after="0" w:line="259" w:lineRule="auto"/>
              <w:ind w:left="2" w:firstLine="0"/>
              <w:rPr>
                <w:rFonts w:asciiTheme="minorHAnsi" w:hAnsiTheme="minorHAnsi" w:cstheme="minorHAnsi"/>
                <w:b/>
                <w:szCs w:val="18"/>
              </w:rPr>
            </w:pPr>
            <w:r w:rsidRPr="006C6B13">
              <w:rPr>
                <w:rFonts w:asciiTheme="minorHAnsi" w:hAnsiTheme="minorHAnsi" w:cstheme="minorHAnsi"/>
                <w:b/>
                <w:szCs w:val="18"/>
              </w:rPr>
              <w:t xml:space="preserve">Action by </w:t>
            </w:r>
          </w:p>
          <w:p w14:paraId="4E5BFCB5" w14:textId="77777777" w:rsidR="00F235C7" w:rsidRPr="006C6B13" w:rsidRDefault="00982A22">
            <w:pPr>
              <w:spacing w:after="0" w:line="259" w:lineRule="auto"/>
              <w:ind w:left="2" w:firstLine="0"/>
              <w:rPr>
                <w:rFonts w:asciiTheme="minorHAnsi" w:hAnsiTheme="minorHAnsi" w:cstheme="minorHAnsi"/>
                <w:b/>
                <w:szCs w:val="18"/>
              </w:rPr>
            </w:pPr>
            <w:r w:rsidRPr="006C6B13">
              <w:rPr>
                <w:rFonts w:asciiTheme="minorHAnsi" w:hAnsiTheme="minorHAnsi" w:cstheme="minorHAnsi"/>
                <w:b/>
                <w:szCs w:val="18"/>
              </w:rPr>
              <w:t xml:space="preserve">whom </w:t>
            </w:r>
          </w:p>
        </w:tc>
        <w:tc>
          <w:tcPr>
            <w:tcW w:w="1133" w:type="dxa"/>
            <w:tcBorders>
              <w:top w:val="single" w:sz="4" w:space="0" w:color="000000"/>
              <w:left w:val="single" w:sz="4" w:space="0" w:color="000000"/>
              <w:bottom w:val="single" w:sz="4" w:space="0" w:color="000000"/>
              <w:right w:val="single" w:sz="4" w:space="0" w:color="000000"/>
            </w:tcBorders>
          </w:tcPr>
          <w:p w14:paraId="39FA99D3" w14:textId="7219CAEC" w:rsidR="00F235C7" w:rsidRPr="006C6B13" w:rsidRDefault="00982A22">
            <w:pPr>
              <w:spacing w:after="0" w:line="259" w:lineRule="auto"/>
              <w:ind w:left="0" w:firstLine="0"/>
              <w:rPr>
                <w:rFonts w:asciiTheme="minorHAnsi" w:hAnsiTheme="minorHAnsi" w:cstheme="minorHAnsi"/>
                <w:b/>
                <w:szCs w:val="18"/>
              </w:rPr>
            </w:pPr>
            <w:r w:rsidRPr="006C6B13">
              <w:rPr>
                <w:rFonts w:asciiTheme="minorHAnsi" w:hAnsiTheme="minorHAnsi" w:cstheme="minorHAnsi"/>
                <w:b/>
                <w:szCs w:val="18"/>
              </w:rPr>
              <w:t xml:space="preserve">Date </w:t>
            </w:r>
            <w:r w:rsidR="006811A0">
              <w:rPr>
                <w:rFonts w:asciiTheme="minorHAnsi" w:hAnsiTheme="minorHAnsi" w:cstheme="minorHAnsi"/>
                <w:b/>
                <w:szCs w:val="18"/>
              </w:rPr>
              <w:t>o</w:t>
            </w:r>
            <w:r w:rsidRPr="006C6B13">
              <w:rPr>
                <w:rFonts w:asciiTheme="minorHAnsi" w:hAnsiTheme="minorHAnsi" w:cstheme="minorHAnsi"/>
                <w:b/>
                <w:szCs w:val="18"/>
              </w:rPr>
              <w:t xml:space="preserve">f </w:t>
            </w:r>
            <w:r w:rsidR="00063543" w:rsidRPr="00063543">
              <w:rPr>
                <w:b/>
              </w:rPr>
              <w:t>first review</w:t>
            </w:r>
            <w:r w:rsidRPr="00063543">
              <w:rPr>
                <w:rFonts w:asciiTheme="minorHAnsi" w:hAnsiTheme="minorHAnsi" w:cstheme="minorHAnsi"/>
                <w:b/>
                <w:szCs w:val="18"/>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5DEC06F9" w14:textId="707EFC23" w:rsidR="00F235C7" w:rsidRPr="006C6B13" w:rsidRDefault="00063543">
            <w:pPr>
              <w:spacing w:after="0" w:line="259" w:lineRule="auto"/>
              <w:ind w:left="2" w:firstLine="0"/>
              <w:rPr>
                <w:rFonts w:asciiTheme="minorHAnsi" w:hAnsiTheme="minorHAnsi" w:cstheme="minorHAnsi"/>
                <w:b/>
                <w:szCs w:val="18"/>
              </w:rPr>
            </w:pPr>
            <w:r>
              <w:rPr>
                <w:rFonts w:asciiTheme="minorHAnsi" w:hAnsiTheme="minorHAnsi" w:cstheme="minorHAnsi"/>
                <w:b/>
                <w:szCs w:val="18"/>
              </w:rPr>
              <w:t>Next r</w:t>
            </w:r>
            <w:r w:rsidR="006811A0">
              <w:rPr>
                <w:rFonts w:asciiTheme="minorHAnsi" w:hAnsiTheme="minorHAnsi" w:cstheme="minorHAnsi"/>
                <w:b/>
                <w:szCs w:val="18"/>
              </w:rPr>
              <w:t>eview</w:t>
            </w:r>
            <w:r>
              <w:rPr>
                <w:rFonts w:asciiTheme="minorHAnsi" w:hAnsiTheme="minorHAnsi" w:cstheme="minorHAnsi"/>
                <w:b/>
                <w:szCs w:val="18"/>
              </w:rPr>
              <w:t xml:space="preserve"> </w:t>
            </w:r>
            <w:r w:rsidR="00982A22" w:rsidRPr="006C6B13">
              <w:rPr>
                <w:rFonts w:asciiTheme="minorHAnsi" w:hAnsiTheme="minorHAnsi" w:cstheme="minorHAnsi"/>
                <w:b/>
                <w:szCs w:val="18"/>
              </w:rPr>
              <w:t xml:space="preserve">date </w:t>
            </w:r>
          </w:p>
        </w:tc>
      </w:tr>
      <w:tr w:rsidR="00D455CC" w14:paraId="35A02DFC" w14:textId="77777777" w:rsidTr="00902A59">
        <w:trPr>
          <w:trHeight w:val="670"/>
        </w:trPr>
        <w:tc>
          <w:tcPr>
            <w:tcW w:w="1242" w:type="dxa"/>
            <w:tcBorders>
              <w:top w:val="single" w:sz="4" w:space="0" w:color="000000"/>
              <w:left w:val="single" w:sz="4" w:space="0" w:color="000000"/>
              <w:bottom w:val="single" w:sz="4" w:space="0" w:color="000000"/>
              <w:right w:val="single" w:sz="4" w:space="0" w:color="000000"/>
            </w:tcBorders>
          </w:tcPr>
          <w:p w14:paraId="67352E50" w14:textId="77777777" w:rsidR="00F235C7" w:rsidRPr="006C6B13" w:rsidRDefault="00982A22">
            <w:pPr>
              <w:spacing w:after="0" w:line="259" w:lineRule="auto"/>
              <w:ind w:left="2" w:right="4" w:firstLine="0"/>
              <w:rPr>
                <w:rFonts w:asciiTheme="minorHAnsi" w:hAnsiTheme="minorHAnsi" w:cstheme="minorHAnsi"/>
                <w:szCs w:val="18"/>
              </w:rPr>
            </w:pPr>
            <w:r w:rsidRPr="006C6B13">
              <w:rPr>
                <w:rFonts w:asciiTheme="minorHAnsi" w:hAnsiTheme="minorHAnsi" w:cstheme="minorHAnsi"/>
                <w:szCs w:val="18"/>
              </w:rPr>
              <w:t xml:space="preserve">Slips, </w:t>
            </w:r>
            <w:proofErr w:type="gramStart"/>
            <w:r w:rsidRPr="006C6B13">
              <w:rPr>
                <w:rFonts w:asciiTheme="minorHAnsi" w:hAnsiTheme="minorHAnsi" w:cstheme="minorHAnsi"/>
                <w:szCs w:val="18"/>
              </w:rPr>
              <w:t>trips</w:t>
            </w:r>
            <w:proofErr w:type="gramEnd"/>
            <w:r w:rsidRPr="006C6B13">
              <w:rPr>
                <w:rFonts w:asciiTheme="minorHAnsi" w:hAnsiTheme="minorHAnsi" w:cstheme="minorHAnsi"/>
                <w:szCs w:val="18"/>
              </w:rPr>
              <w:t xml:space="preserve"> and falls </w:t>
            </w:r>
          </w:p>
        </w:tc>
        <w:tc>
          <w:tcPr>
            <w:tcW w:w="1603" w:type="dxa"/>
            <w:tcBorders>
              <w:top w:val="single" w:sz="4" w:space="0" w:color="000000"/>
              <w:left w:val="single" w:sz="4" w:space="0" w:color="000000"/>
              <w:bottom w:val="single" w:sz="4" w:space="0" w:color="000000"/>
              <w:right w:val="single" w:sz="4" w:space="0" w:color="000000"/>
            </w:tcBorders>
          </w:tcPr>
          <w:p w14:paraId="7E3EAD6B"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Users, staff, volunteers &amp; contractors </w:t>
            </w:r>
          </w:p>
        </w:tc>
        <w:tc>
          <w:tcPr>
            <w:tcW w:w="1939" w:type="dxa"/>
            <w:tcBorders>
              <w:top w:val="single" w:sz="4" w:space="0" w:color="000000"/>
              <w:left w:val="single" w:sz="4" w:space="0" w:color="000000"/>
              <w:bottom w:val="single" w:sz="4" w:space="0" w:color="000000"/>
              <w:right w:val="single" w:sz="4" w:space="0" w:color="000000"/>
            </w:tcBorders>
          </w:tcPr>
          <w:p w14:paraId="458FD376" w14:textId="77777777" w:rsidR="00F235C7" w:rsidRPr="006C6B13" w:rsidRDefault="002878B9">
            <w:pPr>
              <w:spacing w:after="2" w:line="239" w:lineRule="auto"/>
              <w:ind w:left="2" w:firstLine="0"/>
              <w:rPr>
                <w:rFonts w:asciiTheme="minorHAnsi" w:hAnsiTheme="minorHAnsi" w:cstheme="minorHAnsi"/>
                <w:szCs w:val="18"/>
              </w:rPr>
            </w:pPr>
            <w:r w:rsidRPr="006C6B13">
              <w:rPr>
                <w:rFonts w:asciiTheme="minorHAnsi" w:hAnsiTheme="minorHAnsi" w:cstheme="minorHAnsi"/>
                <w:szCs w:val="18"/>
              </w:rPr>
              <w:t>W</w:t>
            </w:r>
            <w:r w:rsidR="00982A22" w:rsidRPr="006C6B13">
              <w:rPr>
                <w:rFonts w:asciiTheme="minorHAnsi" w:hAnsiTheme="minorHAnsi" w:cstheme="minorHAnsi"/>
                <w:szCs w:val="18"/>
              </w:rPr>
              <w:t xml:space="preserve">alk round </w:t>
            </w:r>
            <w:r w:rsidRPr="006C6B13">
              <w:rPr>
                <w:rFonts w:asciiTheme="minorHAnsi" w:hAnsiTheme="minorHAnsi" w:cstheme="minorHAnsi"/>
                <w:szCs w:val="18"/>
              </w:rPr>
              <w:t>on regular basis</w:t>
            </w:r>
            <w:r w:rsidR="00982A22" w:rsidRPr="006C6B13">
              <w:rPr>
                <w:rFonts w:asciiTheme="minorHAnsi" w:hAnsiTheme="minorHAnsi" w:cstheme="minorHAnsi"/>
                <w:szCs w:val="18"/>
              </w:rPr>
              <w:t xml:space="preserve"> (use </w:t>
            </w:r>
          </w:p>
          <w:p w14:paraId="39B03DCB"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HSE document) </w:t>
            </w:r>
          </w:p>
        </w:tc>
        <w:tc>
          <w:tcPr>
            <w:tcW w:w="1702" w:type="dxa"/>
            <w:tcBorders>
              <w:top w:val="single" w:sz="4" w:space="0" w:color="000000"/>
              <w:left w:val="single" w:sz="4" w:space="0" w:color="000000"/>
              <w:bottom w:val="single" w:sz="4" w:space="0" w:color="000000"/>
              <w:right w:val="single" w:sz="4" w:space="0" w:color="000000"/>
            </w:tcBorders>
          </w:tcPr>
          <w:p w14:paraId="393F6C1D" w14:textId="42170B88"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Record identified risks &amp; actions needed </w:t>
            </w:r>
          </w:p>
        </w:tc>
        <w:tc>
          <w:tcPr>
            <w:tcW w:w="1277" w:type="dxa"/>
            <w:tcBorders>
              <w:top w:val="single" w:sz="4" w:space="0" w:color="000000"/>
              <w:left w:val="single" w:sz="4" w:space="0" w:color="000000"/>
              <w:bottom w:val="single" w:sz="4" w:space="0" w:color="000000"/>
              <w:right w:val="single" w:sz="4" w:space="0" w:color="000000"/>
            </w:tcBorders>
          </w:tcPr>
          <w:p w14:paraId="5123666E" w14:textId="77777777" w:rsidR="00F235C7" w:rsidRPr="006C6B13" w:rsidRDefault="002878B9">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Hall Manager</w:t>
            </w:r>
            <w:r w:rsidRPr="006C6B13">
              <w:rPr>
                <w:rFonts w:asciiTheme="minorHAnsi" w:hAnsiTheme="minorHAnsi" w:cstheme="minorHAnsi"/>
                <w:szCs w:val="18"/>
              </w:rPr>
              <w:br/>
              <w:t>FPIMC</w:t>
            </w:r>
            <w:r w:rsidR="00982A22" w:rsidRPr="006C6B13">
              <w:rPr>
                <w:rFonts w:asciiTheme="minorHAnsi" w:hAnsiTheme="minorHAnsi" w:cstheme="minorHAnsi"/>
                <w:szCs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61D7841" w14:textId="77777777" w:rsidR="00F235C7" w:rsidRPr="006C6B13" w:rsidRDefault="006811A0">
            <w:pPr>
              <w:spacing w:after="0" w:line="259" w:lineRule="auto"/>
              <w:ind w:left="0" w:firstLine="0"/>
              <w:rPr>
                <w:rFonts w:asciiTheme="minorHAnsi" w:hAnsiTheme="minorHAnsi" w:cstheme="minorHAnsi"/>
                <w:szCs w:val="18"/>
              </w:rPr>
            </w:pPr>
            <w:r>
              <w:rPr>
                <w:rFonts w:asciiTheme="minorHAnsi" w:hAnsiTheme="minorHAnsi" w:cstheme="minorHAnsi"/>
                <w:szCs w:val="18"/>
              </w:rPr>
              <w:t>01/06/2017</w:t>
            </w:r>
          </w:p>
        </w:tc>
        <w:tc>
          <w:tcPr>
            <w:tcW w:w="1066" w:type="dxa"/>
            <w:tcBorders>
              <w:top w:val="single" w:sz="4" w:space="0" w:color="000000"/>
              <w:left w:val="single" w:sz="4" w:space="0" w:color="000000"/>
              <w:bottom w:val="single" w:sz="4" w:space="0" w:color="000000"/>
              <w:right w:val="single" w:sz="4" w:space="0" w:color="000000"/>
            </w:tcBorders>
          </w:tcPr>
          <w:p w14:paraId="439B3DD7" w14:textId="501EF9D4" w:rsidR="00F235C7" w:rsidRPr="006C6B13" w:rsidRDefault="002878B9">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w:t>
            </w:r>
            <w:r w:rsidR="00D455CC">
              <w:rPr>
                <w:rFonts w:asciiTheme="minorHAnsi" w:hAnsiTheme="minorHAnsi" w:cstheme="minorHAnsi"/>
                <w:szCs w:val="18"/>
              </w:rPr>
              <w:t>2023</w:t>
            </w:r>
            <w:r w:rsidR="00982A22" w:rsidRPr="006C6B13">
              <w:rPr>
                <w:rFonts w:asciiTheme="minorHAnsi" w:hAnsiTheme="minorHAnsi" w:cstheme="minorHAnsi"/>
                <w:szCs w:val="18"/>
              </w:rPr>
              <w:t xml:space="preserve"> </w:t>
            </w:r>
          </w:p>
        </w:tc>
      </w:tr>
      <w:tr w:rsidR="00D455CC" w14:paraId="121466C0" w14:textId="77777777" w:rsidTr="00902A59">
        <w:trPr>
          <w:trHeight w:val="451"/>
        </w:trPr>
        <w:tc>
          <w:tcPr>
            <w:tcW w:w="1242" w:type="dxa"/>
            <w:tcBorders>
              <w:top w:val="single" w:sz="4" w:space="0" w:color="000000"/>
              <w:left w:val="single" w:sz="4" w:space="0" w:color="000000"/>
              <w:bottom w:val="single" w:sz="4" w:space="0" w:color="000000"/>
              <w:right w:val="single" w:sz="4" w:space="0" w:color="000000"/>
            </w:tcBorders>
          </w:tcPr>
          <w:p w14:paraId="5D10DDF5"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Work at height </w:t>
            </w:r>
          </w:p>
        </w:tc>
        <w:tc>
          <w:tcPr>
            <w:tcW w:w="1603" w:type="dxa"/>
            <w:tcBorders>
              <w:top w:val="single" w:sz="4" w:space="0" w:color="000000"/>
              <w:left w:val="single" w:sz="4" w:space="0" w:color="000000"/>
              <w:bottom w:val="single" w:sz="4" w:space="0" w:color="000000"/>
              <w:right w:val="single" w:sz="4" w:space="0" w:color="000000"/>
            </w:tcBorders>
          </w:tcPr>
          <w:p w14:paraId="6B1FEFCB"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Volunteers &amp; staff </w:t>
            </w:r>
          </w:p>
        </w:tc>
        <w:tc>
          <w:tcPr>
            <w:tcW w:w="1939" w:type="dxa"/>
            <w:tcBorders>
              <w:top w:val="single" w:sz="4" w:space="0" w:color="000000"/>
              <w:left w:val="single" w:sz="4" w:space="0" w:color="000000"/>
              <w:bottom w:val="single" w:sz="4" w:space="0" w:color="000000"/>
              <w:right w:val="single" w:sz="4" w:space="0" w:color="000000"/>
            </w:tcBorders>
          </w:tcPr>
          <w:p w14:paraId="433F3F40"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Ensure that stepladder is safe </w:t>
            </w:r>
          </w:p>
        </w:tc>
        <w:tc>
          <w:tcPr>
            <w:tcW w:w="1702" w:type="dxa"/>
            <w:tcBorders>
              <w:top w:val="single" w:sz="4" w:space="0" w:color="000000"/>
              <w:left w:val="single" w:sz="4" w:space="0" w:color="000000"/>
              <w:bottom w:val="single" w:sz="4" w:space="0" w:color="000000"/>
              <w:right w:val="single" w:sz="4" w:space="0" w:color="000000"/>
            </w:tcBorders>
          </w:tcPr>
          <w:p w14:paraId="6C6A4181" w14:textId="77777777" w:rsidR="00F235C7" w:rsidRPr="006C6B13" w:rsidRDefault="00982A22">
            <w:pPr>
              <w:spacing w:after="0" w:line="259" w:lineRule="auto"/>
              <w:ind w:left="2" w:firstLine="0"/>
              <w:jc w:val="both"/>
              <w:rPr>
                <w:rFonts w:asciiTheme="minorHAnsi" w:hAnsiTheme="minorHAnsi" w:cstheme="minorHAnsi"/>
                <w:szCs w:val="18"/>
              </w:rPr>
            </w:pPr>
            <w:r w:rsidRPr="006C6B13">
              <w:rPr>
                <w:rFonts w:asciiTheme="minorHAnsi" w:hAnsiTheme="minorHAnsi" w:cstheme="minorHAnsi"/>
                <w:szCs w:val="18"/>
              </w:rPr>
              <w:t xml:space="preserve">Train likely users in ladder safety proc. </w:t>
            </w:r>
          </w:p>
        </w:tc>
        <w:tc>
          <w:tcPr>
            <w:tcW w:w="1277" w:type="dxa"/>
            <w:tcBorders>
              <w:top w:val="single" w:sz="4" w:space="0" w:color="000000"/>
              <w:left w:val="single" w:sz="4" w:space="0" w:color="000000"/>
              <w:bottom w:val="single" w:sz="4" w:space="0" w:color="000000"/>
              <w:right w:val="single" w:sz="4" w:space="0" w:color="000000"/>
            </w:tcBorders>
          </w:tcPr>
          <w:p w14:paraId="435FE81A" w14:textId="77777777"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Hall Manager</w:t>
            </w:r>
          </w:p>
        </w:tc>
        <w:tc>
          <w:tcPr>
            <w:tcW w:w="1133" w:type="dxa"/>
            <w:tcBorders>
              <w:top w:val="single" w:sz="4" w:space="0" w:color="000000"/>
              <w:left w:val="single" w:sz="4" w:space="0" w:color="000000"/>
              <w:bottom w:val="single" w:sz="4" w:space="0" w:color="000000"/>
              <w:right w:val="single" w:sz="4" w:space="0" w:color="000000"/>
            </w:tcBorders>
          </w:tcPr>
          <w:p w14:paraId="5157F932"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01/06/2017</w:t>
            </w:r>
          </w:p>
        </w:tc>
        <w:tc>
          <w:tcPr>
            <w:tcW w:w="1066" w:type="dxa"/>
            <w:tcBorders>
              <w:top w:val="single" w:sz="4" w:space="0" w:color="000000"/>
              <w:left w:val="single" w:sz="4" w:space="0" w:color="000000"/>
              <w:bottom w:val="single" w:sz="4" w:space="0" w:color="000000"/>
              <w:right w:val="single" w:sz="4" w:space="0" w:color="000000"/>
            </w:tcBorders>
          </w:tcPr>
          <w:p w14:paraId="36FFE581" w14:textId="1D6E3142"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0E8CE45D" w14:textId="77777777" w:rsidTr="00902A59">
        <w:trPr>
          <w:trHeight w:val="667"/>
        </w:trPr>
        <w:tc>
          <w:tcPr>
            <w:tcW w:w="1242" w:type="dxa"/>
            <w:tcBorders>
              <w:top w:val="single" w:sz="4" w:space="0" w:color="000000"/>
              <w:left w:val="single" w:sz="4" w:space="0" w:color="000000"/>
              <w:bottom w:val="single" w:sz="4" w:space="0" w:color="000000"/>
              <w:right w:val="single" w:sz="4" w:space="0" w:color="000000"/>
            </w:tcBorders>
          </w:tcPr>
          <w:p w14:paraId="33B681E8"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Vehicle movement in car park </w:t>
            </w:r>
          </w:p>
        </w:tc>
        <w:tc>
          <w:tcPr>
            <w:tcW w:w="1603" w:type="dxa"/>
            <w:tcBorders>
              <w:top w:val="single" w:sz="4" w:space="0" w:color="000000"/>
              <w:left w:val="single" w:sz="4" w:space="0" w:color="000000"/>
              <w:bottom w:val="single" w:sz="4" w:space="0" w:color="000000"/>
              <w:right w:val="single" w:sz="4" w:space="0" w:color="000000"/>
            </w:tcBorders>
          </w:tcPr>
          <w:p w14:paraId="7BA276EC"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Pedestrians especially children </w:t>
            </w:r>
          </w:p>
        </w:tc>
        <w:tc>
          <w:tcPr>
            <w:tcW w:w="1939" w:type="dxa"/>
            <w:tcBorders>
              <w:top w:val="single" w:sz="4" w:space="0" w:color="000000"/>
              <w:left w:val="single" w:sz="4" w:space="0" w:color="000000"/>
              <w:bottom w:val="single" w:sz="4" w:space="0" w:color="000000"/>
              <w:right w:val="single" w:sz="4" w:space="0" w:color="000000"/>
            </w:tcBorders>
          </w:tcPr>
          <w:p w14:paraId="22B92D2E" w14:textId="77777777"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Ensure</w:t>
            </w:r>
            <w:r w:rsidR="00982A22" w:rsidRPr="006C6B13">
              <w:rPr>
                <w:rFonts w:asciiTheme="minorHAnsi" w:hAnsiTheme="minorHAnsi" w:cstheme="minorHAnsi"/>
                <w:szCs w:val="18"/>
              </w:rPr>
              <w:t xml:space="preserve"> lighting is adequate</w:t>
            </w:r>
            <w:r w:rsidRPr="006C6B13">
              <w:rPr>
                <w:rFonts w:asciiTheme="minorHAnsi" w:hAnsiTheme="minorHAnsi" w:cstheme="minorHAnsi"/>
                <w:szCs w:val="18"/>
              </w:rPr>
              <w:t>. Advise users that marshalling may be needed.</w:t>
            </w:r>
          </w:p>
        </w:tc>
        <w:tc>
          <w:tcPr>
            <w:tcW w:w="1702" w:type="dxa"/>
            <w:tcBorders>
              <w:top w:val="single" w:sz="4" w:space="0" w:color="000000"/>
              <w:left w:val="single" w:sz="4" w:space="0" w:color="000000"/>
              <w:bottom w:val="single" w:sz="4" w:space="0" w:color="000000"/>
              <w:right w:val="single" w:sz="4" w:space="0" w:color="000000"/>
            </w:tcBorders>
          </w:tcPr>
          <w:p w14:paraId="3506F17D" w14:textId="77777777" w:rsidR="00F235C7" w:rsidRPr="006C6B13" w:rsidRDefault="00695FDE">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Co</w:t>
            </w:r>
            <w:r w:rsidR="002C3D26" w:rsidRPr="006C6B13">
              <w:rPr>
                <w:rFonts w:asciiTheme="minorHAnsi" w:hAnsiTheme="minorHAnsi" w:cstheme="minorHAnsi"/>
                <w:szCs w:val="18"/>
              </w:rPr>
              <w:t>nsider marked out parking bays with provision for special needs. Dependent on funding</w:t>
            </w:r>
          </w:p>
        </w:tc>
        <w:tc>
          <w:tcPr>
            <w:tcW w:w="1277" w:type="dxa"/>
            <w:tcBorders>
              <w:top w:val="single" w:sz="4" w:space="0" w:color="000000"/>
              <w:left w:val="single" w:sz="4" w:space="0" w:color="000000"/>
              <w:bottom w:val="single" w:sz="4" w:space="0" w:color="000000"/>
              <w:right w:val="single" w:sz="4" w:space="0" w:color="000000"/>
            </w:tcBorders>
          </w:tcPr>
          <w:p w14:paraId="666B0F97" w14:textId="77777777"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Hall Manager</w:t>
            </w:r>
            <w:r w:rsidRPr="006C6B13">
              <w:rPr>
                <w:rFonts w:asciiTheme="minorHAnsi" w:hAnsiTheme="minorHAnsi" w:cstheme="minorHAnsi"/>
                <w:szCs w:val="18"/>
              </w:rPr>
              <w:br/>
              <w:t>FPIMC</w:t>
            </w:r>
          </w:p>
        </w:tc>
        <w:tc>
          <w:tcPr>
            <w:tcW w:w="1133" w:type="dxa"/>
            <w:tcBorders>
              <w:top w:val="single" w:sz="4" w:space="0" w:color="000000"/>
              <w:left w:val="single" w:sz="4" w:space="0" w:color="000000"/>
              <w:bottom w:val="single" w:sz="4" w:space="0" w:color="000000"/>
              <w:right w:val="single" w:sz="4" w:space="0" w:color="000000"/>
            </w:tcBorders>
          </w:tcPr>
          <w:p w14:paraId="34420320"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01/06/2017</w:t>
            </w:r>
          </w:p>
        </w:tc>
        <w:tc>
          <w:tcPr>
            <w:tcW w:w="1066" w:type="dxa"/>
            <w:tcBorders>
              <w:top w:val="single" w:sz="4" w:space="0" w:color="000000"/>
              <w:left w:val="single" w:sz="4" w:space="0" w:color="000000"/>
              <w:bottom w:val="single" w:sz="4" w:space="0" w:color="000000"/>
              <w:right w:val="single" w:sz="4" w:space="0" w:color="000000"/>
            </w:tcBorders>
          </w:tcPr>
          <w:p w14:paraId="637EB259" w14:textId="3BC9E081"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01/06/20</w:t>
            </w:r>
            <w:r w:rsidR="00D455CC">
              <w:rPr>
                <w:rFonts w:asciiTheme="minorHAnsi" w:hAnsiTheme="minorHAnsi" w:cstheme="minorHAnsi"/>
                <w:szCs w:val="18"/>
              </w:rPr>
              <w:t>23</w:t>
            </w:r>
          </w:p>
        </w:tc>
      </w:tr>
      <w:tr w:rsidR="00D455CC" w14:paraId="0B5B2E9B" w14:textId="77777777" w:rsidTr="00902A59">
        <w:trPr>
          <w:trHeight w:val="670"/>
        </w:trPr>
        <w:tc>
          <w:tcPr>
            <w:tcW w:w="1242" w:type="dxa"/>
            <w:tcBorders>
              <w:top w:val="single" w:sz="4" w:space="0" w:color="000000"/>
              <w:left w:val="single" w:sz="4" w:space="0" w:color="000000"/>
              <w:bottom w:val="single" w:sz="4" w:space="0" w:color="000000"/>
              <w:right w:val="single" w:sz="4" w:space="0" w:color="000000"/>
            </w:tcBorders>
          </w:tcPr>
          <w:p w14:paraId="4E218A11"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Hazardous substances </w:t>
            </w:r>
          </w:p>
        </w:tc>
        <w:tc>
          <w:tcPr>
            <w:tcW w:w="1603" w:type="dxa"/>
            <w:tcBorders>
              <w:top w:val="single" w:sz="4" w:space="0" w:color="000000"/>
              <w:left w:val="single" w:sz="4" w:space="0" w:color="000000"/>
              <w:bottom w:val="single" w:sz="4" w:space="0" w:color="000000"/>
              <w:right w:val="single" w:sz="4" w:space="0" w:color="000000"/>
            </w:tcBorders>
          </w:tcPr>
          <w:p w14:paraId="77BA968C"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Staff and users </w:t>
            </w:r>
          </w:p>
        </w:tc>
        <w:tc>
          <w:tcPr>
            <w:tcW w:w="1939" w:type="dxa"/>
            <w:tcBorders>
              <w:top w:val="single" w:sz="4" w:space="0" w:color="000000"/>
              <w:left w:val="single" w:sz="4" w:space="0" w:color="000000"/>
              <w:bottom w:val="single" w:sz="4" w:space="0" w:color="000000"/>
              <w:right w:val="single" w:sz="4" w:space="0" w:color="000000"/>
            </w:tcBorders>
          </w:tcPr>
          <w:p w14:paraId="4C2E7A09"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Cleaning material products to be stored securely</w:t>
            </w:r>
            <w:r w:rsidR="00695FDE" w:rsidRPr="006C6B13">
              <w:rPr>
                <w:rFonts w:asciiTheme="minorHAnsi" w:hAnsiTheme="minorHAnsi" w:cstheme="minorHAnsi"/>
                <w:szCs w:val="18"/>
              </w:rPr>
              <w:t>. Identify location</w:t>
            </w:r>
            <w:r w:rsidRPr="006C6B13">
              <w:rPr>
                <w:rFonts w:asciiTheme="minorHAnsi" w:hAnsiTheme="minorHAnsi" w:cstheme="minorHAnsi"/>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E0C8ACE" w14:textId="77777777"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Monitor</w:t>
            </w:r>
            <w:r w:rsidR="00982A22" w:rsidRPr="006C6B13">
              <w:rPr>
                <w:rFonts w:asciiTheme="minorHAnsi" w:hAnsiTheme="minorHAnsi" w:cstheme="minorHAnsi"/>
                <w:szCs w:val="18"/>
              </w:rPr>
              <w:t xml:space="preserve"> what is being used and take appropriate action </w:t>
            </w:r>
          </w:p>
        </w:tc>
        <w:tc>
          <w:tcPr>
            <w:tcW w:w="1277" w:type="dxa"/>
            <w:tcBorders>
              <w:top w:val="single" w:sz="4" w:space="0" w:color="000000"/>
              <w:left w:val="single" w:sz="4" w:space="0" w:color="000000"/>
              <w:bottom w:val="single" w:sz="4" w:space="0" w:color="000000"/>
              <w:right w:val="single" w:sz="4" w:space="0" w:color="000000"/>
            </w:tcBorders>
          </w:tcPr>
          <w:p w14:paraId="3235CB04" w14:textId="77777777"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Hall Manager</w:t>
            </w:r>
          </w:p>
        </w:tc>
        <w:tc>
          <w:tcPr>
            <w:tcW w:w="1133" w:type="dxa"/>
            <w:tcBorders>
              <w:top w:val="single" w:sz="4" w:space="0" w:color="000000"/>
              <w:left w:val="single" w:sz="4" w:space="0" w:color="000000"/>
              <w:bottom w:val="single" w:sz="4" w:space="0" w:color="000000"/>
              <w:right w:val="single" w:sz="4" w:space="0" w:color="000000"/>
            </w:tcBorders>
          </w:tcPr>
          <w:p w14:paraId="54BA2B8C"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695FDE" w:rsidRPr="006C6B13">
              <w:rPr>
                <w:rFonts w:asciiTheme="minorHAnsi" w:hAnsiTheme="minorHAnsi" w:cstheme="minorHAnsi"/>
                <w:szCs w:val="18"/>
              </w:rPr>
              <w:t>/2017</w:t>
            </w:r>
          </w:p>
        </w:tc>
        <w:tc>
          <w:tcPr>
            <w:tcW w:w="1066" w:type="dxa"/>
            <w:tcBorders>
              <w:top w:val="single" w:sz="4" w:space="0" w:color="000000"/>
              <w:left w:val="single" w:sz="4" w:space="0" w:color="000000"/>
              <w:bottom w:val="single" w:sz="4" w:space="0" w:color="000000"/>
              <w:right w:val="single" w:sz="4" w:space="0" w:color="000000"/>
            </w:tcBorders>
          </w:tcPr>
          <w:p w14:paraId="05258490" w14:textId="4E41933C"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213BE2A3" w14:textId="77777777" w:rsidTr="00902A59">
        <w:trPr>
          <w:trHeight w:val="890"/>
        </w:trPr>
        <w:tc>
          <w:tcPr>
            <w:tcW w:w="1242" w:type="dxa"/>
            <w:tcBorders>
              <w:top w:val="single" w:sz="4" w:space="0" w:color="000000"/>
              <w:left w:val="single" w:sz="4" w:space="0" w:color="000000"/>
              <w:bottom w:val="single" w:sz="4" w:space="0" w:color="000000"/>
              <w:right w:val="single" w:sz="4" w:space="0" w:color="000000"/>
            </w:tcBorders>
          </w:tcPr>
          <w:p w14:paraId="44179CD1"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Electricity</w:t>
            </w:r>
            <w:r w:rsidR="002C3D26" w:rsidRPr="006C6B13">
              <w:rPr>
                <w:rFonts w:asciiTheme="minorHAnsi" w:hAnsiTheme="minorHAnsi" w:cstheme="minorHAnsi"/>
                <w:szCs w:val="18"/>
              </w:rPr>
              <w:t xml:space="preserve"> and appliances </w:t>
            </w:r>
            <w:r w:rsidR="00695FDE" w:rsidRPr="006C6B13">
              <w:rPr>
                <w:rFonts w:asciiTheme="minorHAnsi" w:hAnsiTheme="minorHAnsi" w:cstheme="minorHAnsi"/>
                <w:szCs w:val="18"/>
              </w:rPr>
              <w:t>in hall</w:t>
            </w:r>
            <w:r w:rsidRPr="006C6B13">
              <w:rPr>
                <w:rFonts w:asciiTheme="minorHAnsi" w:hAnsiTheme="minorHAnsi" w:cstheme="minorHAnsi"/>
                <w:szCs w:val="18"/>
              </w:rPr>
              <w:t xml:space="preserve"> </w:t>
            </w:r>
          </w:p>
          <w:p w14:paraId="58E7D3B8"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50B212DC"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Users, staff &amp; volunteers </w:t>
            </w:r>
          </w:p>
        </w:tc>
        <w:tc>
          <w:tcPr>
            <w:tcW w:w="1939" w:type="dxa"/>
            <w:tcBorders>
              <w:top w:val="single" w:sz="4" w:space="0" w:color="000000"/>
              <w:left w:val="single" w:sz="4" w:space="0" w:color="000000"/>
              <w:bottom w:val="single" w:sz="4" w:space="0" w:color="000000"/>
              <w:right w:val="single" w:sz="4" w:space="0" w:color="000000"/>
            </w:tcBorders>
          </w:tcPr>
          <w:p w14:paraId="5A8A53AB"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Ensure all statutory checks are done on installation and portable appliances </w:t>
            </w:r>
          </w:p>
        </w:tc>
        <w:tc>
          <w:tcPr>
            <w:tcW w:w="1702" w:type="dxa"/>
            <w:tcBorders>
              <w:top w:val="single" w:sz="4" w:space="0" w:color="000000"/>
              <w:left w:val="single" w:sz="4" w:space="0" w:color="000000"/>
              <w:bottom w:val="single" w:sz="4" w:space="0" w:color="000000"/>
              <w:right w:val="single" w:sz="4" w:space="0" w:color="000000"/>
            </w:tcBorders>
          </w:tcPr>
          <w:p w14:paraId="07B8A77C"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Advise </w:t>
            </w:r>
            <w:r w:rsidR="00695FDE" w:rsidRPr="006C6B13">
              <w:rPr>
                <w:rFonts w:asciiTheme="minorHAnsi" w:hAnsiTheme="minorHAnsi" w:cstheme="minorHAnsi"/>
                <w:szCs w:val="18"/>
              </w:rPr>
              <w:t xml:space="preserve">all </w:t>
            </w:r>
            <w:r w:rsidRPr="006C6B13">
              <w:rPr>
                <w:rFonts w:asciiTheme="minorHAnsi" w:hAnsiTheme="minorHAnsi" w:cstheme="minorHAnsi"/>
                <w:szCs w:val="18"/>
              </w:rPr>
              <w:t xml:space="preserve">users of responsibilities </w:t>
            </w:r>
            <w:r w:rsidR="00695FDE" w:rsidRPr="006C6B13">
              <w:rPr>
                <w:rFonts w:asciiTheme="minorHAnsi" w:hAnsiTheme="minorHAnsi" w:cstheme="minorHAnsi"/>
                <w:szCs w:val="18"/>
              </w:rPr>
              <w:t>of use</w:t>
            </w:r>
          </w:p>
        </w:tc>
        <w:tc>
          <w:tcPr>
            <w:tcW w:w="1277" w:type="dxa"/>
            <w:tcBorders>
              <w:top w:val="single" w:sz="4" w:space="0" w:color="000000"/>
              <w:left w:val="single" w:sz="4" w:space="0" w:color="000000"/>
              <w:bottom w:val="single" w:sz="4" w:space="0" w:color="000000"/>
              <w:right w:val="single" w:sz="4" w:space="0" w:color="000000"/>
            </w:tcBorders>
          </w:tcPr>
          <w:p w14:paraId="51FDE3C9" w14:textId="77777777" w:rsidR="00F235C7" w:rsidRPr="006C6B13" w:rsidRDefault="002C3D26">
            <w:pPr>
              <w:spacing w:after="0" w:line="259" w:lineRule="auto"/>
              <w:ind w:left="2" w:right="97" w:firstLine="0"/>
              <w:rPr>
                <w:rFonts w:asciiTheme="minorHAnsi" w:hAnsiTheme="minorHAnsi" w:cstheme="minorHAnsi"/>
                <w:szCs w:val="18"/>
              </w:rPr>
            </w:pPr>
            <w:r w:rsidRPr="006C6B13">
              <w:rPr>
                <w:rFonts w:asciiTheme="minorHAnsi" w:hAnsiTheme="minorHAnsi" w:cstheme="minorHAnsi"/>
                <w:szCs w:val="18"/>
              </w:rPr>
              <w:t>Hall Manager</w:t>
            </w:r>
            <w:r w:rsidRPr="006C6B13">
              <w:rPr>
                <w:rFonts w:asciiTheme="minorHAnsi" w:hAnsiTheme="minorHAnsi" w:cstheme="minorHAnsi"/>
                <w:szCs w:val="18"/>
              </w:rPr>
              <w:br/>
            </w:r>
            <w:r w:rsidR="00982A22" w:rsidRPr="006C6B13">
              <w:rPr>
                <w:rFonts w:asciiTheme="minorHAnsi" w:hAnsiTheme="minorHAnsi" w:cstheme="minorHAnsi"/>
                <w:szCs w:val="18"/>
              </w:rPr>
              <w:t xml:space="preserve">T &amp; C’s </w:t>
            </w:r>
          </w:p>
        </w:tc>
        <w:tc>
          <w:tcPr>
            <w:tcW w:w="1133" w:type="dxa"/>
            <w:tcBorders>
              <w:top w:val="single" w:sz="4" w:space="0" w:color="000000"/>
              <w:left w:val="single" w:sz="4" w:space="0" w:color="000000"/>
              <w:bottom w:val="single" w:sz="4" w:space="0" w:color="000000"/>
              <w:right w:val="single" w:sz="4" w:space="0" w:color="000000"/>
            </w:tcBorders>
          </w:tcPr>
          <w:p w14:paraId="14188883"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150D47" w:rsidRPr="006C6B13">
              <w:rPr>
                <w:rFonts w:asciiTheme="minorHAnsi" w:hAnsiTheme="minorHAnsi" w:cstheme="minorHAnsi"/>
                <w:szCs w:val="18"/>
              </w:rPr>
              <w:t>/2017</w:t>
            </w:r>
          </w:p>
        </w:tc>
        <w:tc>
          <w:tcPr>
            <w:tcW w:w="1066" w:type="dxa"/>
            <w:tcBorders>
              <w:top w:val="single" w:sz="4" w:space="0" w:color="000000"/>
              <w:left w:val="single" w:sz="4" w:space="0" w:color="000000"/>
              <w:bottom w:val="single" w:sz="4" w:space="0" w:color="000000"/>
              <w:right w:val="single" w:sz="4" w:space="0" w:color="000000"/>
            </w:tcBorders>
          </w:tcPr>
          <w:p w14:paraId="0C39D20D" w14:textId="5DE34316"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63153A75" w14:textId="77777777" w:rsidTr="00902A59">
        <w:trPr>
          <w:trHeight w:val="670"/>
        </w:trPr>
        <w:tc>
          <w:tcPr>
            <w:tcW w:w="1242" w:type="dxa"/>
            <w:tcBorders>
              <w:top w:val="single" w:sz="4" w:space="0" w:color="000000"/>
              <w:left w:val="single" w:sz="4" w:space="0" w:color="000000"/>
              <w:bottom w:val="single" w:sz="4" w:space="0" w:color="000000"/>
              <w:right w:val="single" w:sz="4" w:space="0" w:color="000000"/>
            </w:tcBorders>
          </w:tcPr>
          <w:p w14:paraId="11725D9C"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Stored materials and equipment </w:t>
            </w:r>
          </w:p>
        </w:tc>
        <w:tc>
          <w:tcPr>
            <w:tcW w:w="1603" w:type="dxa"/>
            <w:tcBorders>
              <w:top w:val="single" w:sz="4" w:space="0" w:color="000000"/>
              <w:left w:val="single" w:sz="4" w:space="0" w:color="000000"/>
              <w:bottom w:val="single" w:sz="4" w:space="0" w:color="000000"/>
              <w:right w:val="single" w:sz="4" w:space="0" w:color="000000"/>
            </w:tcBorders>
          </w:tcPr>
          <w:p w14:paraId="6B7DEDB4" w14:textId="77777777" w:rsidR="00F235C7" w:rsidRPr="006C6B13" w:rsidRDefault="00982A22">
            <w:pPr>
              <w:spacing w:after="0" w:line="259" w:lineRule="auto"/>
              <w:ind w:left="0" w:right="38" w:firstLine="0"/>
              <w:rPr>
                <w:rFonts w:asciiTheme="minorHAnsi" w:hAnsiTheme="minorHAnsi" w:cstheme="minorHAnsi"/>
                <w:szCs w:val="18"/>
              </w:rPr>
            </w:pPr>
            <w:r w:rsidRPr="006C6B13">
              <w:rPr>
                <w:rFonts w:asciiTheme="minorHAnsi" w:hAnsiTheme="minorHAnsi" w:cstheme="minorHAnsi"/>
                <w:szCs w:val="18"/>
              </w:rPr>
              <w:t xml:space="preserve">Users &amp; volunteers </w:t>
            </w:r>
          </w:p>
        </w:tc>
        <w:tc>
          <w:tcPr>
            <w:tcW w:w="1939" w:type="dxa"/>
            <w:tcBorders>
              <w:top w:val="single" w:sz="4" w:space="0" w:color="000000"/>
              <w:left w:val="single" w:sz="4" w:space="0" w:color="000000"/>
              <w:bottom w:val="single" w:sz="4" w:space="0" w:color="000000"/>
              <w:right w:val="single" w:sz="4" w:space="0" w:color="000000"/>
            </w:tcBorders>
          </w:tcPr>
          <w:p w14:paraId="59150FE5" w14:textId="77777777" w:rsidR="00F235C7" w:rsidRPr="006C6B13" w:rsidRDefault="00150D47">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Provision of trolley for chairs. Chairs to be stacked no higher than 7 chairs</w:t>
            </w:r>
            <w:r w:rsidR="002C3D26" w:rsidRPr="006C6B13">
              <w:rPr>
                <w:rFonts w:asciiTheme="minorHAnsi" w:hAnsiTheme="minorHAnsi" w:cstheme="minorHAnsi"/>
                <w:szCs w:val="18"/>
              </w:rPr>
              <w:t xml:space="preserve"> (new style) 10 (old style)</w:t>
            </w:r>
            <w:r w:rsidR="00982A22" w:rsidRPr="006C6B13">
              <w:rPr>
                <w:rFonts w:asciiTheme="minorHAnsi" w:hAnsiTheme="minorHAnsi" w:cstheme="minorHAnsi"/>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80FA7A0"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Monitor progress over time </w:t>
            </w:r>
          </w:p>
        </w:tc>
        <w:tc>
          <w:tcPr>
            <w:tcW w:w="1277" w:type="dxa"/>
            <w:tcBorders>
              <w:top w:val="single" w:sz="4" w:space="0" w:color="000000"/>
              <w:left w:val="single" w:sz="4" w:space="0" w:color="000000"/>
              <w:bottom w:val="single" w:sz="4" w:space="0" w:color="000000"/>
              <w:right w:val="single" w:sz="4" w:space="0" w:color="000000"/>
            </w:tcBorders>
          </w:tcPr>
          <w:p w14:paraId="2B9E5A07" w14:textId="77777777" w:rsidR="00F235C7" w:rsidRPr="006C6B13" w:rsidRDefault="002C3D26" w:rsidP="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Hall Manager</w:t>
            </w:r>
            <w:r w:rsidRPr="006C6B13">
              <w:rPr>
                <w:rFonts w:asciiTheme="minorHAnsi" w:hAnsiTheme="minorHAnsi" w:cstheme="minorHAnsi"/>
                <w:szCs w:val="18"/>
              </w:rPr>
              <w:br/>
              <w:t>T &amp; C’s</w:t>
            </w:r>
          </w:p>
        </w:tc>
        <w:tc>
          <w:tcPr>
            <w:tcW w:w="1133" w:type="dxa"/>
            <w:tcBorders>
              <w:top w:val="single" w:sz="4" w:space="0" w:color="000000"/>
              <w:left w:val="single" w:sz="4" w:space="0" w:color="000000"/>
              <w:bottom w:val="single" w:sz="4" w:space="0" w:color="000000"/>
              <w:right w:val="single" w:sz="4" w:space="0" w:color="000000"/>
            </w:tcBorders>
          </w:tcPr>
          <w:p w14:paraId="74F07B28"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150D47" w:rsidRPr="006C6B13">
              <w:rPr>
                <w:rFonts w:asciiTheme="minorHAnsi" w:hAnsiTheme="minorHAnsi" w:cstheme="minorHAnsi"/>
                <w:szCs w:val="18"/>
              </w:rPr>
              <w:t>/2017</w:t>
            </w:r>
          </w:p>
        </w:tc>
        <w:tc>
          <w:tcPr>
            <w:tcW w:w="1066" w:type="dxa"/>
            <w:tcBorders>
              <w:top w:val="single" w:sz="4" w:space="0" w:color="000000"/>
              <w:left w:val="single" w:sz="4" w:space="0" w:color="000000"/>
              <w:bottom w:val="single" w:sz="4" w:space="0" w:color="000000"/>
              <w:right w:val="single" w:sz="4" w:space="0" w:color="000000"/>
            </w:tcBorders>
          </w:tcPr>
          <w:p w14:paraId="48B1ABB6" w14:textId="23C7EB52"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45437526" w14:textId="77777777" w:rsidTr="00902A59">
        <w:trPr>
          <w:trHeight w:val="451"/>
        </w:trPr>
        <w:tc>
          <w:tcPr>
            <w:tcW w:w="1242" w:type="dxa"/>
            <w:tcBorders>
              <w:top w:val="single" w:sz="4" w:space="0" w:color="000000"/>
              <w:left w:val="single" w:sz="4" w:space="0" w:color="000000"/>
              <w:bottom w:val="single" w:sz="4" w:space="0" w:color="000000"/>
              <w:right w:val="single" w:sz="4" w:space="0" w:color="000000"/>
            </w:tcBorders>
          </w:tcPr>
          <w:p w14:paraId="40709670"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Asbestos </w:t>
            </w:r>
          </w:p>
          <w:p w14:paraId="3A480ACC"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78D31237"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None </w:t>
            </w:r>
          </w:p>
        </w:tc>
        <w:tc>
          <w:tcPr>
            <w:tcW w:w="1939" w:type="dxa"/>
            <w:tcBorders>
              <w:top w:val="single" w:sz="4" w:space="0" w:color="000000"/>
              <w:left w:val="single" w:sz="4" w:space="0" w:color="000000"/>
              <w:bottom w:val="single" w:sz="4" w:space="0" w:color="000000"/>
              <w:right w:val="single" w:sz="4" w:space="0" w:color="000000"/>
            </w:tcBorders>
          </w:tcPr>
          <w:p w14:paraId="546ECD94"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All asbestos in the hall was removed </w:t>
            </w:r>
          </w:p>
        </w:tc>
        <w:tc>
          <w:tcPr>
            <w:tcW w:w="1702" w:type="dxa"/>
            <w:tcBorders>
              <w:top w:val="single" w:sz="4" w:space="0" w:color="000000"/>
              <w:left w:val="single" w:sz="4" w:space="0" w:color="000000"/>
              <w:bottom w:val="single" w:sz="4" w:space="0" w:color="000000"/>
              <w:right w:val="single" w:sz="4" w:space="0" w:color="000000"/>
            </w:tcBorders>
          </w:tcPr>
          <w:p w14:paraId="39D17B83"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None </w:t>
            </w:r>
          </w:p>
        </w:tc>
        <w:tc>
          <w:tcPr>
            <w:tcW w:w="1277" w:type="dxa"/>
            <w:tcBorders>
              <w:top w:val="single" w:sz="4" w:space="0" w:color="000000"/>
              <w:left w:val="single" w:sz="4" w:space="0" w:color="000000"/>
              <w:bottom w:val="single" w:sz="4" w:space="0" w:color="000000"/>
              <w:right w:val="single" w:sz="4" w:space="0" w:color="000000"/>
            </w:tcBorders>
          </w:tcPr>
          <w:p w14:paraId="347C14C7"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n/a </w:t>
            </w:r>
          </w:p>
        </w:tc>
        <w:tc>
          <w:tcPr>
            <w:tcW w:w="1133" w:type="dxa"/>
            <w:tcBorders>
              <w:top w:val="single" w:sz="4" w:space="0" w:color="000000"/>
              <w:left w:val="single" w:sz="4" w:space="0" w:color="000000"/>
              <w:bottom w:val="single" w:sz="4" w:space="0" w:color="000000"/>
              <w:right w:val="single" w:sz="4" w:space="0" w:color="000000"/>
            </w:tcBorders>
          </w:tcPr>
          <w:p w14:paraId="1735D503"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n/a </w:t>
            </w:r>
          </w:p>
        </w:tc>
        <w:tc>
          <w:tcPr>
            <w:tcW w:w="1066" w:type="dxa"/>
            <w:tcBorders>
              <w:top w:val="single" w:sz="4" w:space="0" w:color="000000"/>
              <w:left w:val="single" w:sz="4" w:space="0" w:color="000000"/>
              <w:bottom w:val="single" w:sz="4" w:space="0" w:color="000000"/>
              <w:right w:val="single" w:sz="4" w:space="0" w:color="000000"/>
            </w:tcBorders>
          </w:tcPr>
          <w:p w14:paraId="073988D8" w14:textId="03AC3AD0"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350C48C9" w14:textId="77777777" w:rsidTr="00902A59">
        <w:trPr>
          <w:trHeight w:val="888"/>
        </w:trPr>
        <w:tc>
          <w:tcPr>
            <w:tcW w:w="1242" w:type="dxa"/>
            <w:tcBorders>
              <w:top w:val="single" w:sz="4" w:space="0" w:color="000000"/>
              <w:left w:val="single" w:sz="4" w:space="0" w:color="000000"/>
              <w:bottom w:val="single" w:sz="4" w:space="0" w:color="000000"/>
              <w:right w:val="single" w:sz="4" w:space="0" w:color="000000"/>
            </w:tcBorders>
          </w:tcPr>
          <w:p w14:paraId="47F212DD"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Fire </w:t>
            </w:r>
          </w:p>
          <w:p w14:paraId="2CCA7CE1"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6F25A059"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All people in the building at any time </w:t>
            </w:r>
          </w:p>
        </w:tc>
        <w:tc>
          <w:tcPr>
            <w:tcW w:w="1939" w:type="dxa"/>
            <w:tcBorders>
              <w:top w:val="single" w:sz="4" w:space="0" w:color="000000"/>
              <w:left w:val="single" w:sz="4" w:space="0" w:color="000000"/>
              <w:bottom w:val="single" w:sz="4" w:space="0" w:color="000000"/>
              <w:right w:val="single" w:sz="4" w:space="0" w:color="000000"/>
            </w:tcBorders>
          </w:tcPr>
          <w:p w14:paraId="118563A8" w14:textId="77777777" w:rsidR="00F235C7" w:rsidRPr="006C6B13" w:rsidRDefault="00982A22" w:rsidP="002C3D26">
            <w:pPr>
              <w:spacing w:after="0" w:line="240" w:lineRule="auto"/>
              <w:ind w:left="2" w:firstLine="0"/>
              <w:rPr>
                <w:rFonts w:asciiTheme="minorHAnsi" w:hAnsiTheme="minorHAnsi" w:cstheme="minorHAnsi"/>
                <w:szCs w:val="18"/>
              </w:rPr>
            </w:pPr>
            <w:r w:rsidRPr="006C6B13">
              <w:rPr>
                <w:rFonts w:asciiTheme="minorHAnsi" w:hAnsiTheme="minorHAnsi" w:cstheme="minorHAnsi"/>
                <w:szCs w:val="18"/>
              </w:rPr>
              <w:t>Review fire assessment Check all emergency exits are clear</w:t>
            </w:r>
            <w:r w:rsidR="002C3D26" w:rsidRPr="006C6B13">
              <w:rPr>
                <w:rFonts w:asciiTheme="minorHAnsi" w:hAnsiTheme="minorHAnsi" w:cstheme="minorHAnsi"/>
                <w:szCs w:val="18"/>
              </w:rPr>
              <w:t xml:space="preserve"> and signed. </w:t>
            </w:r>
            <w:r w:rsidRPr="006C6B13">
              <w:rPr>
                <w:rFonts w:asciiTheme="minorHAnsi" w:hAnsiTheme="minorHAnsi" w:cstheme="minorHAnsi"/>
                <w:szCs w:val="18"/>
              </w:rPr>
              <w:t xml:space="preserve">NO SMOKING NOTICES </w:t>
            </w:r>
          </w:p>
        </w:tc>
        <w:tc>
          <w:tcPr>
            <w:tcW w:w="1702" w:type="dxa"/>
            <w:tcBorders>
              <w:top w:val="single" w:sz="4" w:space="0" w:color="000000"/>
              <w:left w:val="single" w:sz="4" w:space="0" w:color="000000"/>
              <w:bottom w:val="single" w:sz="4" w:space="0" w:color="000000"/>
              <w:right w:val="single" w:sz="4" w:space="0" w:color="000000"/>
            </w:tcBorders>
          </w:tcPr>
          <w:p w14:paraId="454CD81B"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Check </w:t>
            </w:r>
            <w:r w:rsidR="002C3D26" w:rsidRPr="006C6B13">
              <w:rPr>
                <w:rFonts w:asciiTheme="minorHAnsi" w:hAnsiTheme="minorHAnsi" w:cstheme="minorHAnsi"/>
                <w:szCs w:val="18"/>
              </w:rPr>
              <w:t>alarms weekly</w:t>
            </w:r>
            <w:r w:rsidRPr="006C6B13">
              <w:rPr>
                <w:rFonts w:asciiTheme="minorHAnsi" w:hAnsiTheme="minorHAnsi" w:cstheme="minorHAnsi"/>
                <w:szCs w:val="18"/>
              </w:rPr>
              <w:t xml:space="preserve"> and instruct users to comply </w:t>
            </w:r>
          </w:p>
        </w:tc>
        <w:tc>
          <w:tcPr>
            <w:tcW w:w="1277" w:type="dxa"/>
            <w:tcBorders>
              <w:top w:val="single" w:sz="4" w:space="0" w:color="000000"/>
              <w:left w:val="single" w:sz="4" w:space="0" w:color="000000"/>
              <w:bottom w:val="single" w:sz="4" w:space="0" w:color="000000"/>
              <w:right w:val="single" w:sz="4" w:space="0" w:color="000000"/>
            </w:tcBorders>
          </w:tcPr>
          <w:p w14:paraId="300B66DD" w14:textId="77777777" w:rsidR="00F235C7" w:rsidRPr="006C6B13" w:rsidRDefault="002C3D26" w:rsidP="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Hall Manager</w:t>
            </w:r>
            <w:r w:rsidR="00982A22" w:rsidRPr="006C6B13">
              <w:rPr>
                <w:rFonts w:asciiTheme="minorHAnsi" w:hAnsiTheme="minorHAnsi" w:cstheme="minorHAnsi"/>
                <w:szCs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0760B12"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150D47" w:rsidRPr="006C6B13">
              <w:rPr>
                <w:rFonts w:asciiTheme="minorHAnsi" w:hAnsiTheme="minorHAnsi" w:cstheme="minorHAnsi"/>
                <w:szCs w:val="18"/>
              </w:rPr>
              <w:t>/2017</w:t>
            </w:r>
          </w:p>
        </w:tc>
        <w:tc>
          <w:tcPr>
            <w:tcW w:w="1066" w:type="dxa"/>
            <w:tcBorders>
              <w:top w:val="single" w:sz="4" w:space="0" w:color="000000"/>
              <w:left w:val="single" w:sz="4" w:space="0" w:color="000000"/>
              <w:bottom w:val="single" w:sz="4" w:space="0" w:color="000000"/>
              <w:right w:val="single" w:sz="4" w:space="0" w:color="000000"/>
            </w:tcBorders>
          </w:tcPr>
          <w:p w14:paraId="0B9382C4" w14:textId="5237F188" w:rsidR="00F235C7" w:rsidRPr="006C6B13" w:rsidRDefault="002C3D26">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7319205D" w14:textId="77777777" w:rsidTr="006C6B13">
        <w:trPr>
          <w:trHeight w:val="272"/>
        </w:trPr>
        <w:tc>
          <w:tcPr>
            <w:tcW w:w="1242" w:type="dxa"/>
            <w:tcBorders>
              <w:top w:val="single" w:sz="4" w:space="0" w:color="000000"/>
              <w:left w:val="single" w:sz="4" w:space="0" w:color="000000"/>
              <w:bottom w:val="single" w:sz="4" w:space="0" w:color="000000"/>
              <w:right w:val="single" w:sz="4" w:space="0" w:color="000000"/>
            </w:tcBorders>
          </w:tcPr>
          <w:p w14:paraId="3351079C" w14:textId="77777777" w:rsidR="006C6B13" w:rsidRPr="006C6B13" w:rsidRDefault="006C6B13" w:rsidP="006C6B13">
            <w:pPr>
              <w:spacing w:after="0" w:line="259" w:lineRule="auto"/>
              <w:ind w:left="2" w:firstLine="0"/>
              <w:rPr>
                <w:rFonts w:asciiTheme="minorHAnsi" w:hAnsiTheme="minorHAnsi" w:cstheme="minorHAnsi"/>
                <w:b/>
                <w:szCs w:val="18"/>
              </w:rPr>
            </w:pPr>
            <w:r w:rsidRPr="006C6B13">
              <w:rPr>
                <w:rFonts w:asciiTheme="minorHAnsi" w:hAnsiTheme="minorHAnsi" w:cstheme="minorHAnsi"/>
                <w:b/>
                <w:szCs w:val="18"/>
              </w:rPr>
              <w:lastRenderedPageBreak/>
              <w:t>Potential Hazard</w:t>
            </w:r>
          </w:p>
        </w:tc>
        <w:tc>
          <w:tcPr>
            <w:tcW w:w="1603" w:type="dxa"/>
            <w:tcBorders>
              <w:top w:val="single" w:sz="4" w:space="0" w:color="000000"/>
              <w:left w:val="single" w:sz="4" w:space="0" w:color="000000"/>
              <w:bottom w:val="single" w:sz="4" w:space="0" w:color="000000"/>
              <w:right w:val="single" w:sz="4" w:space="0" w:color="000000"/>
            </w:tcBorders>
          </w:tcPr>
          <w:p w14:paraId="469DB52D" w14:textId="77777777" w:rsidR="006C6B13" w:rsidRPr="006C6B13" w:rsidRDefault="006C6B13">
            <w:pPr>
              <w:spacing w:after="0" w:line="259" w:lineRule="auto"/>
              <w:ind w:left="0" w:firstLine="0"/>
              <w:rPr>
                <w:rFonts w:asciiTheme="minorHAnsi" w:hAnsiTheme="minorHAnsi" w:cstheme="minorHAnsi"/>
                <w:b/>
                <w:szCs w:val="18"/>
              </w:rPr>
            </w:pPr>
            <w:r w:rsidRPr="006C6B13">
              <w:rPr>
                <w:rFonts w:asciiTheme="minorHAnsi" w:hAnsiTheme="minorHAnsi" w:cstheme="minorHAnsi"/>
                <w:b/>
                <w:szCs w:val="18"/>
              </w:rPr>
              <w:t>Who is at Risk</w:t>
            </w:r>
          </w:p>
        </w:tc>
        <w:tc>
          <w:tcPr>
            <w:tcW w:w="1939" w:type="dxa"/>
            <w:tcBorders>
              <w:top w:val="single" w:sz="4" w:space="0" w:color="000000"/>
              <w:left w:val="single" w:sz="4" w:space="0" w:color="000000"/>
              <w:bottom w:val="single" w:sz="4" w:space="0" w:color="000000"/>
              <w:right w:val="single" w:sz="4" w:space="0" w:color="000000"/>
            </w:tcBorders>
          </w:tcPr>
          <w:p w14:paraId="2B3C6075" w14:textId="77777777" w:rsidR="006C6B13" w:rsidRPr="006C6B13" w:rsidRDefault="006C6B13">
            <w:pPr>
              <w:spacing w:after="0" w:line="259" w:lineRule="auto"/>
              <w:ind w:left="2" w:firstLine="0"/>
              <w:rPr>
                <w:rFonts w:asciiTheme="minorHAnsi" w:hAnsiTheme="minorHAnsi" w:cstheme="minorHAnsi"/>
                <w:b/>
                <w:szCs w:val="18"/>
              </w:rPr>
            </w:pPr>
            <w:r w:rsidRPr="006C6B13">
              <w:rPr>
                <w:rFonts w:asciiTheme="minorHAnsi" w:hAnsiTheme="minorHAnsi" w:cstheme="minorHAnsi"/>
                <w:b/>
                <w:szCs w:val="18"/>
              </w:rPr>
              <w:t>Current Action</w:t>
            </w:r>
          </w:p>
        </w:tc>
        <w:tc>
          <w:tcPr>
            <w:tcW w:w="1702" w:type="dxa"/>
            <w:tcBorders>
              <w:top w:val="single" w:sz="4" w:space="0" w:color="000000"/>
              <w:left w:val="single" w:sz="4" w:space="0" w:color="000000"/>
              <w:bottom w:val="single" w:sz="4" w:space="0" w:color="000000"/>
              <w:right w:val="single" w:sz="4" w:space="0" w:color="000000"/>
            </w:tcBorders>
          </w:tcPr>
          <w:p w14:paraId="464D2B91" w14:textId="77777777" w:rsidR="006C6B13" w:rsidRPr="006C6B13" w:rsidRDefault="006C6B13">
            <w:pPr>
              <w:spacing w:after="1" w:line="240" w:lineRule="auto"/>
              <w:ind w:left="2" w:firstLine="0"/>
              <w:rPr>
                <w:rFonts w:asciiTheme="minorHAnsi" w:hAnsiTheme="minorHAnsi" w:cstheme="minorHAnsi"/>
                <w:b/>
                <w:szCs w:val="18"/>
              </w:rPr>
            </w:pPr>
            <w:r w:rsidRPr="006C6B13">
              <w:rPr>
                <w:rFonts w:asciiTheme="minorHAnsi" w:hAnsiTheme="minorHAnsi" w:cstheme="minorHAnsi"/>
                <w:b/>
                <w:szCs w:val="18"/>
              </w:rPr>
              <w:t>Ongoing action required</w:t>
            </w:r>
          </w:p>
        </w:tc>
        <w:tc>
          <w:tcPr>
            <w:tcW w:w="1277" w:type="dxa"/>
            <w:tcBorders>
              <w:top w:val="single" w:sz="4" w:space="0" w:color="000000"/>
              <w:left w:val="single" w:sz="4" w:space="0" w:color="000000"/>
              <w:bottom w:val="single" w:sz="4" w:space="0" w:color="000000"/>
              <w:right w:val="single" w:sz="4" w:space="0" w:color="000000"/>
            </w:tcBorders>
          </w:tcPr>
          <w:p w14:paraId="198D22F5" w14:textId="77777777" w:rsidR="006C6B13" w:rsidRPr="006C6B13" w:rsidRDefault="006C6B13">
            <w:pPr>
              <w:spacing w:after="0" w:line="259" w:lineRule="auto"/>
              <w:ind w:left="2" w:firstLine="0"/>
              <w:rPr>
                <w:rFonts w:asciiTheme="minorHAnsi" w:hAnsiTheme="minorHAnsi" w:cstheme="minorHAnsi"/>
                <w:b/>
                <w:szCs w:val="18"/>
              </w:rPr>
            </w:pPr>
            <w:r w:rsidRPr="006C6B13">
              <w:rPr>
                <w:rFonts w:asciiTheme="minorHAnsi" w:hAnsiTheme="minorHAnsi" w:cstheme="minorHAnsi"/>
                <w:b/>
                <w:szCs w:val="18"/>
              </w:rPr>
              <w:t>Action by whom</w:t>
            </w:r>
          </w:p>
        </w:tc>
        <w:tc>
          <w:tcPr>
            <w:tcW w:w="1133" w:type="dxa"/>
            <w:tcBorders>
              <w:top w:val="single" w:sz="4" w:space="0" w:color="000000"/>
              <w:left w:val="single" w:sz="4" w:space="0" w:color="000000"/>
              <w:bottom w:val="single" w:sz="4" w:space="0" w:color="000000"/>
              <w:right w:val="single" w:sz="4" w:space="0" w:color="000000"/>
            </w:tcBorders>
          </w:tcPr>
          <w:p w14:paraId="5682DD34" w14:textId="77777777" w:rsidR="006C6B13" w:rsidRPr="006C6B13" w:rsidRDefault="006C6B13">
            <w:pPr>
              <w:spacing w:after="0" w:line="259" w:lineRule="auto"/>
              <w:ind w:left="0" w:firstLine="0"/>
              <w:rPr>
                <w:rFonts w:asciiTheme="minorHAnsi" w:hAnsiTheme="minorHAnsi" w:cstheme="minorHAnsi"/>
                <w:b/>
                <w:szCs w:val="18"/>
              </w:rPr>
            </w:pPr>
            <w:r w:rsidRPr="006C6B13">
              <w:rPr>
                <w:rFonts w:asciiTheme="minorHAnsi" w:hAnsiTheme="minorHAnsi" w:cstheme="minorHAnsi"/>
                <w:b/>
                <w:szCs w:val="18"/>
              </w:rPr>
              <w:t xml:space="preserve">Date </w:t>
            </w:r>
            <w:r w:rsidR="0043166A">
              <w:rPr>
                <w:rFonts w:asciiTheme="minorHAnsi" w:hAnsiTheme="minorHAnsi" w:cstheme="minorHAnsi"/>
                <w:b/>
                <w:szCs w:val="18"/>
              </w:rPr>
              <w:t>of</w:t>
            </w:r>
            <w:r w:rsidRPr="006C6B13">
              <w:rPr>
                <w:rFonts w:asciiTheme="minorHAnsi" w:hAnsiTheme="minorHAnsi" w:cstheme="minorHAnsi"/>
                <w:b/>
                <w:szCs w:val="18"/>
              </w:rPr>
              <w:t xml:space="preserve"> completion</w:t>
            </w:r>
          </w:p>
        </w:tc>
        <w:tc>
          <w:tcPr>
            <w:tcW w:w="1066" w:type="dxa"/>
            <w:tcBorders>
              <w:top w:val="single" w:sz="4" w:space="0" w:color="000000"/>
              <w:left w:val="single" w:sz="4" w:space="0" w:color="000000"/>
              <w:bottom w:val="single" w:sz="4" w:space="0" w:color="000000"/>
              <w:right w:val="single" w:sz="4" w:space="0" w:color="000000"/>
            </w:tcBorders>
          </w:tcPr>
          <w:p w14:paraId="756D09AD" w14:textId="2D3860A4" w:rsidR="006C6B13" w:rsidRPr="006C6B13" w:rsidRDefault="00063543">
            <w:pPr>
              <w:spacing w:after="0" w:line="259" w:lineRule="auto"/>
              <w:ind w:left="2" w:firstLine="0"/>
              <w:rPr>
                <w:rFonts w:asciiTheme="minorHAnsi" w:hAnsiTheme="minorHAnsi" w:cstheme="minorHAnsi"/>
                <w:b/>
                <w:szCs w:val="18"/>
              </w:rPr>
            </w:pPr>
            <w:r>
              <w:rPr>
                <w:rFonts w:asciiTheme="minorHAnsi" w:hAnsiTheme="minorHAnsi" w:cstheme="minorHAnsi"/>
                <w:b/>
                <w:szCs w:val="18"/>
              </w:rPr>
              <w:t>Next r</w:t>
            </w:r>
            <w:r w:rsidR="0043166A">
              <w:rPr>
                <w:rFonts w:asciiTheme="minorHAnsi" w:hAnsiTheme="minorHAnsi" w:cstheme="minorHAnsi"/>
                <w:b/>
                <w:szCs w:val="18"/>
              </w:rPr>
              <w:t>eview</w:t>
            </w:r>
            <w:r w:rsidR="006C6B13" w:rsidRPr="006C6B13">
              <w:rPr>
                <w:rFonts w:asciiTheme="minorHAnsi" w:hAnsiTheme="minorHAnsi" w:cstheme="minorHAnsi"/>
                <w:b/>
                <w:szCs w:val="18"/>
              </w:rPr>
              <w:t xml:space="preserve"> date</w:t>
            </w:r>
          </w:p>
        </w:tc>
      </w:tr>
      <w:tr w:rsidR="00D455CC" w14:paraId="413E8F8C" w14:textId="77777777" w:rsidTr="00902A59">
        <w:trPr>
          <w:trHeight w:val="1109"/>
        </w:trPr>
        <w:tc>
          <w:tcPr>
            <w:tcW w:w="1242" w:type="dxa"/>
            <w:tcBorders>
              <w:top w:val="single" w:sz="4" w:space="0" w:color="000000"/>
              <w:left w:val="single" w:sz="4" w:space="0" w:color="000000"/>
              <w:bottom w:val="single" w:sz="4" w:space="0" w:color="000000"/>
              <w:right w:val="single" w:sz="4" w:space="0" w:color="000000"/>
            </w:tcBorders>
          </w:tcPr>
          <w:p w14:paraId="25FB8CFE" w14:textId="56C603FD" w:rsidR="00F235C7" w:rsidRPr="006C6B13" w:rsidRDefault="00150D47" w:rsidP="006C6B13">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St</w:t>
            </w:r>
            <w:r w:rsidR="002C3D26" w:rsidRPr="006C6B13">
              <w:rPr>
                <w:rFonts w:asciiTheme="minorHAnsi" w:hAnsiTheme="minorHAnsi" w:cstheme="minorHAnsi"/>
                <w:szCs w:val="18"/>
              </w:rPr>
              <w:t>a</w:t>
            </w:r>
            <w:r w:rsidRPr="006C6B13">
              <w:rPr>
                <w:rFonts w:asciiTheme="minorHAnsi" w:hAnsiTheme="minorHAnsi" w:cstheme="minorHAnsi"/>
                <w:szCs w:val="18"/>
              </w:rPr>
              <w:t>irl</w:t>
            </w:r>
            <w:r w:rsidR="00982A22" w:rsidRPr="006C6B13">
              <w:rPr>
                <w:rFonts w:asciiTheme="minorHAnsi" w:hAnsiTheme="minorHAnsi" w:cstheme="minorHAnsi"/>
                <w:szCs w:val="18"/>
              </w:rPr>
              <w:t xml:space="preserve">ift operation </w:t>
            </w:r>
          </w:p>
        </w:tc>
        <w:tc>
          <w:tcPr>
            <w:tcW w:w="1603" w:type="dxa"/>
            <w:tcBorders>
              <w:top w:val="single" w:sz="4" w:space="0" w:color="000000"/>
              <w:left w:val="single" w:sz="4" w:space="0" w:color="000000"/>
              <w:bottom w:val="single" w:sz="4" w:space="0" w:color="000000"/>
              <w:right w:val="single" w:sz="4" w:space="0" w:color="000000"/>
            </w:tcBorders>
          </w:tcPr>
          <w:p w14:paraId="3E5CB3D5"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Users </w:t>
            </w:r>
          </w:p>
        </w:tc>
        <w:tc>
          <w:tcPr>
            <w:tcW w:w="1939" w:type="dxa"/>
            <w:tcBorders>
              <w:top w:val="single" w:sz="4" w:space="0" w:color="000000"/>
              <w:left w:val="single" w:sz="4" w:space="0" w:color="000000"/>
              <w:bottom w:val="single" w:sz="4" w:space="0" w:color="000000"/>
              <w:right w:val="single" w:sz="4" w:space="0" w:color="000000"/>
            </w:tcBorders>
          </w:tcPr>
          <w:p w14:paraId="056BB7C4"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Only to be used under adult supervision Ensure operational rules are clear and displayed.  </w:t>
            </w:r>
          </w:p>
        </w:tc>
        <w:tc>
          <w:tcPr>
            <w:tcW w:w="1702" w:type="dxa"/>
            <w:tcBorders>
              <w:top w:val="single" w:sz="4" w:space="0" w:color="000000"/>
              <w:left w:val="single" w:sz="4" w:space="0" w:color="000000"/>
              <w:bottom w:val="single" w:sz="4" w:space="0" w:color="000000"/>
              <w:right w:val="single" w:sz="4" w:space="0" w:color="000000"/>
            </w:tcBorders>
          </w:tcPr>
          <w:p w14:paraId="10759553" w14:textId="77777777" w:rsidR="00F235C7" w:rsidRPr="006C6B13" w:rsidRDefault="00982A22">
            <w:pPr>
              <w:spacing w:after="1" w:line="240" w:lineRule="auto"/>
              <w:ind w:left="2" w:firstLine="0"/>
              <w:rPr>
                <w:rFonts w:asciiTheme="minorHAnsi" w:hAnsiTheme="minorHAnsi" w:cstheme="minorHAnsi"/>
                <w:szCs w:val="18"/>
              </w:rPr>
            </w:pPr>
            <w:r w:rsidRPr="006C6B13">
              <w:rPr>
                <w:rFonts w:asciiTheme="minorHAnsi" w:hAnsiTheme="minorHAnsi" w:cstheme="minorHAnsi"/>
                <w:szCs w:val="18"/>
              </w:rPr>
              <w:t xml:space="preserve">Check to see that rules are adequate and ensure that </w:t>
            </w:r>
          </w:p>
          <w:p w14:paraId="09EE50B2"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users are aware of them </w:t>
            </w:r>
          </w:p>
        </w:tc>
        <w:tc>
          <w:tcPr>
            <w:tcW w:w="1277" w:type="dxa"/>
            <w:tcBorders>
              <w:top w:val="single" w:sz="4" w:space="0" w:color="000000"/>
              <w:left w:val="single" w:sz="4" w:space="0" w:color="000000"/>
              <w:bottom w:val="single" w:sz="4" w:space="0" w:color="000000"/>
              <w:right w:val="single" w:sz="4" w:space="0" w:color="000000"/>
            </w:tcBorders>
          </w:tcPr>
          <w:p w14:paraId="169A7157" w14:textId="77777777" w:rsidR="00F235C7" w:rsidRPr="006C6B13" w:rsidRDefault="006C6B13">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Hall Manager</w:t>
            </w:r>
            <w:r w:rsidRPr="006C6B13">
              <w:rPr>
                <w:rFonts w:asciiTheme="minorHAnsi" w:hAnsiTheme="minorHAnsi" w:cstheme="minorHAnsi"/>
                <w:szCs w:val="18"/>
              </w:rPr>
              <w:br/>
            </w:r>
            <w:r w:rsidR="00150D47" w:rsidRPr="006C6B13">
              <w:rPr>
                <w:rFonts w:asciiTheme="minorHAnsi" w:hAnsiTheme="minorHAnsi" w:cstheme="minorHAnsi"/>
                <w:szCs w:val="18"/>
              </w:rPr>
              <w:t>FPIMC</w:t>
            </w:r>
          </w:p>
        </w:tc>
        <w:tc>
          <w:tcPr>
            <w:tcW w:w="1133" w:type="dxa"/>
            <w:tcBorders>
              <w:top w:val="single" w:sz="4" w:space="0" w:color="000000"/>
              <w:left w:val="single" w:sz="4" w:space="0" w:color="000000"/>
              <w:bottom w:val="single" w:sz="4" w:space="0" w:color="000000"/>
              <w:right w:val="single" w:sz="4" w:space="0" w:color="000000"/>
            </w:tcBorders>
          </w:tcPr>
          <w:p w14:paraId="3DFAE4AE"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150D47" w:rsidRPr="006C6B13">
              <w:rPr>
                <w:rFonts w:asciiTheme="minorHAnsi" w:hAnsiTheme="minorHAnsi" w:cstheme="minorHAnsi"/>
                <w:szCs w:val="18"/>
              </w:rPr>
              <w:t>/2017</w:t>
            </w:r>
          </w:p>
        </w:tc>
        <w:tc>
          <w:tcPr>
            <w:tcW w:w="1066" w:type="dxa"/>
            <w:tcBorders>
              <w:top w:val="single" w:sz="4" w:space="0" w:color="000000"/>
              <w:left w:val="single" w:sz="4" w:space="0" w:color="000000"/>
              <w:bottom w:val="single" w:sz="4" w:space="0" w:color="000000"/>
              <w:right w:val="single" w:sz="4" w:space="0" w:color="000000"/>
            </w:tcBorders>
          </w:tcPr>
          <w:p w14:paraId="5D23CB63" w14:textId="29D37D45" w:rsidR="00F235C7" w:rsidRPr="006C6B13" w:rsidRDefault="006C6B13">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6F18C087" w14:textId="77777777" w:rsidTr="00902A59">
        <w:trPr>
          <w:trHeight w:val="888"/>
        </w:trPr>
        <w:tc>
          <w:tcPr>
            <w:tcW w:w="1242" w:type="dxa"/>
            <w:tcBorders>
              <w:top w:val="single" w:sz="4" w:space="0" w:color="000000"/>
              <w:left w:val="single" w:sz="4" w:space="0" w:color="000000"/>
              <w:bottom w:val="single" w:sz="4" w:space="0" w:color="000000"/>
              <w:right w:val="single" w:sz="4" w:space="0" w:color="000000"/>
            </w:tcBorders>
          </w:tcPr>
          <w:p w14:paraId="1815CDFF" w14:textId="5289772D"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Computers &amp; electronic gear</w:t>
            </w:r>
          </w:p>
        </w:tc>
        <w:tc>
          <w:tcPr>
            <w:tcW w:w="1603" w:type="dxa"/>
            <w:tcBorders>
              <w:top w:val="single" w:sz="4" w:space="0" w:color="000000"/>
              <w:left w:val="single" w:sz="4" w:space="0" w:color="000000"/>
              <w:bottom w:val="single" w:sz="4" w:space="0" w:color="000000"/>
              <w:right w:val="single" w:sz="4" w:space="0" w:color="000000"/>
            </w:tcBorders>
          </w:tcPr>
          <w:p w14:paraId="178C64D7"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Users </w:t>
            </w:r>
          </w:p>
        </w:tc>
        <w:tc>
          <w:tcPr>
            <w:tcW w:w="1939" w:type="dxa"/>
            <w:tcBorders>
              <w:top w:val="single" w:sz="4" w:space="0" w:color="000000"/>
              <w:left w:val="single" w:sz="4" w:space="0" w:color="000000"/>
              <w:bottom w:val="single" w:sz="4" w:space="0" w:color="000000"/>
              <w:right w:val="single" w:sz="4" w:space="0" w:color="000000"/>
            </w:tcBorders>
          </w:tcPr>
          <w:p w14:paraId="00053E3D" w14:textId="77777777" w:rsidR="00150D4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Check installation is safe, no trailing cables</w:t>
            </w:r>
            <w:r w:rsidR="00150D47" w:rsidRPr="006C6B13">
              <w:rPr>
                <w:rFonts w:asciiTheme="minorHAnsi" w:hAnsiTheme="minorHAnsi" w:cstheme="minorHAnsi"/>
                <w:szCs w:val="18"/>
              </w:rPr>
              <w:t>.</w:t>
            </w:r>
          </w:p>
          <w:p w14:paraId="64314B20" w14:textId="77777777" w:rsidR="00F235C7" w:rsidRPr="006C6B13" w:rsidRDefault="00150D47" w:rsidP="00150D47">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Ensure all statutory checks are done on portable appliances</w:t>
            </w:r>
          </w:p>
        </w:tc>
        <w:tc>
          <w:tcPr>
            <w:tcW w:w="1702" w:type="dxa"/>
            <w:tcBorders>
              <w:top w:val="single" w:sz="4" w:space="0" w:color="000000"/>
              <w:left w:val="single" w:sz="4" w:space="0" w:color="000000"/>
              <w:bottom w:val="single" w:sz="4" w:space="0" w:color="000000"/>
              <w:right w:val="single" w:sz="4" w:space="0" w:color="000000"/>
            </w:tcBorders>
          </w:tcPr>
          <w:p w14:paraId="521C07D5" w14:textId="77777777" w:rsidR="00F235C7" w:rsidRPr="006C6B13" w:rsidRDefault="006C6B13">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Monitor usage and a</w:t>
            </w:r>
            <w:r w:rsidR="00982A22" w:rsidRPr="006C6B13">
              <w:rPr>
                <w:rFonts w:asciiTheme="minorHAnsi" w:hAnsiTheme="minorHAnsi" w:cstheme="minorHAnsi"/>
                <w:szCs w:val="18"/>
              </w:rPr>
              <w:t xml:space="preserve">rrange blocking software for unsuitable use by children </w:t>
            </w:r>
            <w:r w:rsidRPr="006C6B13">
              <w:rPr>
                <w:rFonts w:asciiTheme="minorHAnsi" w:hAnsiTheme="minorHAnsi" w:cstheme="minorHAnsi"/>
                <w:szCs w:val="18"/>
              </w:rPr>
              <w:t>if required</w:t>
            </w:r>
          </w:p>
        </w:tc>
        <w:tc>
          <w:tcPr>
            <w:tcW w:w="1277" w:type="dxa"/>
            <w:tcBorders>
              <w:top w:val="single" w:sz="4" w:space="0" w:color="000000"/>
              <w:left w:val="single" w:sz="4" w:space="0" w:color="000000"/>
              <w:bottom w:val="single" w:sz="4" w:space="0" w:color="000000"/>
              <w:right w:val="single" w:sz="4" w:space="0" w:color="000000"/>
            </w:tcBorders>
          </w:tcPr>
          <w:p w14:paraId="18654BBA" w14:textId="77777777" w:rsidR="00F235C7" w:rsidRPr="006C6B13" w:rsidRDefault="006C6B13">
            <w:pPr>
              <w:spacing w:after="0" w:line="259" w:lineRule="auto"/>
              <w:ind w:left="2" w:firstLine="0"/>
              <w:rPr>
                <w:rFonts w:asciiTheme="minorHAnsi" w:hAnsiTheme="minorHAnsi" w:cstheme="minorHAnsi"/>
                <w:szCs w:val="18"/>
              </w:rPr>
            </w:pPr>
            <w:r>
              <w:rPr>
                <w:rFonts w:asciiTheme="minorHAnsi" w:hAnsiTheme="minorHAnsi" w:cstheme="minorHAnsi"/>
                <w:szCs w:val="18"/>
              </w:rPr>
              <w:t xml:space="preserve">Hall Manager </w:t>
            </w:r>
            <w:r w:rsidR="00150D47" w:rsidRPr="006C6B13">
              <w:rPr>
                <w:rFonts w:asciiTheme="minorHAnsi" w:hAnsiTheme="minorHAnsi" w:cstheme="minorHAnsi"/>
                <w:szCs w:val="18"/>
              </w:rPr>
              <w:t>FPIMC</w:t>
            </w:r>
          </w:p>
        </w:tc>
        <w:tc>
          <w:tcPr>
            <w:tcW w:w="1133" w:type="dxa"/>
            <w:tcBorders>
              <w:top w:val="single" w:sz="4" w:space="0" w:color="000000"/>
              <w:left w:val="single" w:sz="4" w:space="0" w:color="000000"/>
              <w:bottom w:val="single" w:sz="4" w:space="0" w:color="000000"/>
              <w:right w:val="single" w:sz="4" w:space="0" w:color="000000"/>
            </w:tcBorders>
          </w:tcPr>
          <w:p w14:paraId="0116CDC8"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150D47" w:rsidRPr="006C6B13">
              <w:rPr>
                <w:rFonts w:asciiTheme="minorHAnsi" w:hAnsiTheme="minorHAnsi" w:cstheme="minorHAnsi"/>
                <w:szCs w:val="18"/>
              </w:rPr>
              <w:t>/2107</w:t>
            </w:r>
          </w:p>
        </w:tc>
        <w:tc>
          <w:tcPr>
            <w:tcW w:w="1066" w:type="dxa"/>
            <w:tcBorders>
              <w:top w:val="single" w:sz="4" w:space="0" w:color="000000"/>
              <w:left w:val="single" w:sz="4" w:space="0" w:color="000000"/>
              <w:bottom w:val="single" w:sz="4" w:space="0" w:color="000000"/>
              <w:right w:val="single" w:sz="4" w:space="0" w:color="000000"/>
            </w:tcBorders>
          </w:tcPr>
          <w:p w14:paraId="62E10F67" w14:textId="0AD9CE18" w:rsidR="00F235C7" w:rsidRPr="006C6B13" w:rsidRDefault="006C6B13">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22C54F12" w14:textId="77777777" w:rsidTr="00902A59">
        <w:trPr>
          <w:trHeight w:val="890"/>
        </w:trPr>
        <w:tc>
          <w:tcPr>
            <w:tcW w:w="1242" w:type="dxa"/>
            <w:tcBorders>
              <w:top w:val="single" w:sz="4" w:space="0" w:color="000000"/>
              <w:left w:val="single" w:sz="4" w:space="0" w:color="000000"/>
              <w:bottom w:val="single" w:sz="4" w:space="0" w:color="000000"/>
              <w:right w:val="single" w:sz="4" w:space="0" w:color="000000"/>
            </w:tcBorders>
          </w:tcPr>
          <w:p w14:paraId="239EE5BE"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Usual kitchen hazards </w:t>
            </w:r>
          </w:p>
        </w:tc>
        <w:tc>
          <w:tcPr>
            <w:tcW w:w="1603" w:type="dxa"/>
            <w:tcBorders>
              <w:top w:val="single" w:sz="4" w:space="0" w:color="000000"/>
              <w:left w:val="single" w:sz="4" w:space="0" w:color="000000"/>
              <w:bottom w:val="single" w:sz="4" w:space="0" w:color="000000"/>
              <w:right w:val="single" w:sz="4" w:space="0" w:color="000000"/>
            </w:tcBorders>
          </w:tcPr>
          <w:p w14:paraId="21E076AD"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 xml:space="preserve">Users especially children </w:t>
            </w:r>
          </w:p>
        </w:tc>
        <w:tc>
          <w:tcPr>
            <w:tcW w:w="1939" w:type="dxa"/>
            <w:tcBorders>
              <w:top w:val="single" w:sz="4" w:space="0" w:color="000000"/>
              <w:left w:val="single" w:sz="4" w:space="0" w:color="000000"/>
              <w:bottom w:val="single" w:sz="4" w:space="0" w:color="000000"/>
              <w:right w:val="single" w:sz="4" w:space="0" w:color="000000"/>
            </w:tcBorders>
          </w:tcPr>
          <w:p w14:paraId="3B359DB8" w14:textId="77777777" w:rsidR="00F235C7" w:rsidRPr="006C6B13" w:rsidRDefault="006C6B13">
            <w:pPr>
              <w:spacing w:after="0" w:line="259" w:lineRule="auto"/>
              <w:ind w:left="2" w:firstLine="0"/>
              <w:rPr>
                <w:rFonts w:asciiTheme="minorHAnsi" w:hAnsiTheme="minorHAnsi" w:cstheme="minorHAnsi"/>
                <w:szCs w:val="18"/>
              </w:rPr>
            </w:pPr>
            <w:r>
              <w:rPr>
                <w:rFonts w:asciiTheme="minorHAnsi" w:hAnsiTheme="minorHAnsi" w:cstheme="minorHAnsi"/>
                <w:szCs w:val="18"/>
              </w:rPr>
              <w:t>Advise that children not allowed in the kitchen</w:t>
            </w:r>
            <w:r w:rsidR="006811A0">
              <w:rPr>
                <w:rFonts w:asciiTheme="minorHAnsi" w:hAnsiTheme="minorHAnsi" w:cstheme="minorHAnsi"/>
                <w:szCs w:val="18"/>
              </w:rPr>
              <w:t>.</w:t>
            </w:r>
            <w:r w:rsidR="00982A22" w:rsidRPr="006C6B13">
              <w:rPr>
                <w:rFonts w:asciiTheme="minorHAnsi" w:hAnsiTheme="minorHAnsi" w:cstheme="minorHAnsi"/>
                <w:szCs w:val="18"/>
              </w:rPr>
              <w:t xml:space="preserve"> </w:t>
            </w:r>
            <w:r w:rsidR="006811A0">
              <w:rPr>
                <w:rFonts w:asciiTheme="minorHAnsi" w:hAnsiTheme="minorHAnsi" w:cstheme="minorHAnsi"/>
                <w:szCs w:val="18"/>
              </w:rPr>
              <w:t>W</w:t>
            </w:r>
            <w:r w:rsidR="00982A22" w:rsidRPr="006C6B13">
              <w:rPr>
                <w:rFonts w:asciiTheme="minorHAnsi" w:hAnsiTheme="minorHAnsi" w:cstheme="minorHAnsi"/>
                <w:szCs w:val="18"/>
              </w:rPr>
              <w:t xml:space="preserve">arn users of risks </w:t>
            </w:r>
          </w:p>
        </w:tc>
        <w:tc>
          <w:tcPr>
            <w:tcW w:w="1702" w:type="dxa"/>
            <w:tcBorders>
              <w:top w:val="single" w:sz="4" w:space="0" w:color="000000"/>
              <w:left w:val="single" w:sz="4" w:space="0" w:color="000000"/>
              <w:bottom w:val="single" w:sz="4" w:space="0" w:color="000000"/>
              <w:right w:val="single" w:sz="4" w:space="0" w:color="000000"/>
            </w:tcBorders>
          </w:tcPr>
          <w:p w14:paraId="12F071A4"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Monitor usage </w:t>
            </w:r>
          </w:p>
        </w:tc>
        <w:tc>
          <w:tcPr>
            <w:tcW w:w="1277" w:type="dxa"/>
            <w:tcBorders>
              <w:top w:val="single" w:sz="4" w:space="0" w:color="000000"/>
              <w:left w:val="single" w:sz="4" w:space="0" w:color="000000"/>
              <w:bottom w:val="single" w:sz="4" w:space="0" w:color="000000"/>
              <w:right w:val="single" w:sz="4" w:space="0" w:color="000000"/>
            </w:tcBorders>
          </w:tcPr>
          <w:p w14:paraId="2D44533B" w14:textId="77777777" w:rsidR="006811A0" w:rsidRDefault="006811A0">
            <w:pPr>
              <w:spacing w:after="0" w:line="259" w:lineRule="auto"/>
              <w:ind w:left="2" w:firstLine="0"/>
              <w:rPr>
                <w:rFonts w:asciiTheme="minorHAnsi" w:hAnsiTheme="minorHAnsi" w:cstheme="minorHAnsi"/>
                <w:szCs w:val="18"/>
              </w:rPr>
            </w:pPr>
            <w:r>
              <w:rPr>
                <w:rFonts w:asciiTheme="minorHAnsi" w:hAnsiTheme="minorHAnsi" w:cstheme="minorHAnsi"/>
                <w:szCs w:val="18"/>
              </w:rPr>
              <w:t>T &amp; C’s</w:t>
            </w:r>
          </w:p>
          <w:p w14:paraId="3139D02E" w14:textId="77777777" w:rsidR="00F235C7" w:rsidRPr="006C6B13" w:rsidRDefault="006811A0">
            <w:pPr>
              <w:spacing w:after="0" w:line="259" w:lineRule="auto"/>
              <w:ind w:left="2" w:firstLine="0"/>
              <w:rPr>
                <w:rFonts w:asciiTheme="minorHAnsi" w:hAnsiTheme="minorHAnsi" w:cstheme="minorHAnsi"/>
                <w:szCs w:val="18"/>
              </w:rPr>
            </w:pPr>
            <w:r>
              <w:rPr>
                <w:rFonts w:asciiTheme="minorHAnsi" w:hAnsiTheme="minorHAnsi" w:cstheme="minorHAnsi"/>
                <w:szCs w:val="18"/>
              </w:rPr>
              <w:t>Hall Manager</w:t>
            </w:r>
            <w:r w:rsidR="00982A22" w:rsidRPr="006C6B13">
              <w:rPr>
                <w:rFonts w:asciiTheme="minorHAnsi" w:hAnsiTheme="minorHAnsi" w:cstheme="minorHAnsi"/>
                <w:szCs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1F45512"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150D47" w:rsidRPr="006C6B13">
              <w:rPr>
                <w:rFonts w:asciiTheme="minorHAnsi" w:hAnsiTheme="minorHAnsi" w:cstheme="minorHAnsi"/>
                <w:szCs w:val="18"/>
              </w:rPr>
              <w:t>/2017</w:t>
            </w:r>
            <w:r w:rsidR="00982A22" w:rsidRPr="006C6B13">
              <w:rPr>
                <w:rFonts w:asciiTheme="minorHAnsi" w:hAnsiTheme="minorHAnsi" w:cstheme="minorHAnsi"/>
                <w:szCs w:val="18"/>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5705DA4" w14:textId="7043D305" w:rsidR="00F235C7" w:rsidRPr="006C6B13" w:rsidRDefault="006811A0">
            <w:pPr>
              <w:spacing w:after="0" w:line="259" w:lineRule="auto"/>
              <w:ind w:left="2" w:firstLine="0"/>
              <w:rPr>
                <w:rFonts w:asciiTheme="minorHAnsi" w:hAnsiTheme="minorHAnsi" w:cstheme="minorHAnsi"/>
                <w:szCs w:val="18"/>
              </w:rPr>
            </w:pPr>
            <w:r>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4FD90318" w14:textId="77777777" w:rsidTr="00902A59">
        <w:trPr>
          <w:trHeight w:val="888"/>
        </w:trPr>
        <w:tc>
          <w:tcPr>
            <w:tcW w:w="1242" w:type="dxa"/>
            <w:tcBorders>
              <w:top w:val="single" w:sz="4" w:space="0" w:color="000000"/>
              <w:left w:val="single" w:sz="4" w:space="0" w:color="000000"/>
              <w:bottom w:val="single" w:sz="4" w:space="0" w:color="000000"/>
              <w:right w:val="single" w:sz="4" w:space="0" w:color="000000"/>
            </w:tcBorders>
          </w:tcPr>
          <w:p w14:paraId="06772E00"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Locking the building </w:t>
            </w:r>
          </w:p>
        </w:tc>
        <w:tc>
          <w:tcPr>
            <w:tcW w:w="1603" w:type="dxa"/>
            <w:tcBorders>
              <w:top w:val="single" w:sz="4" w:space="0" w:color="000000"/>
              <w:left w:val="single" w:sz="4" w:space="0" w:color="000000"/>
              <w:bottom w:val="single" w:sz="4" w:space="0" w:color="000000"/>
              <w:right w:val="single" w:sz="4" w:space="0" w:color="000000"/>
            </w:tcBorders>
          </w:tcPr>
          <w:p w14:paraId="252C5BEA" w14:textId="77777777" w:rsidR="00F235C7" w:rsidRPr="006C6B13" w:rsidRDefault="00982A22">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All users</w:t>
            </w:r>
            <w:r w:rsidR="00150D47" w:rsidRPr="006C6B13">
              <w:rPr>
                <w:rFonts w:asciiTheme="minorHAnsi" w:hAnsiTheme="minorHAnsi" w:cstheme="minorHAnsi"/>
                <w:szCs w:val="18"/>
              </w:rPr>
              <w:t>, including volunteers and staff</w:t>
            </w:r>
            <w:r w:rsidRPr="006C6B13">
              <w:rPr>
                <w:rFonts w:asciiTheme="minorHAnsi" w:hAnsiTheme="minorHAnsi" w:cstheme="minorHAnsi"/>
                <w:szCs w:val="18"/>
              </w:rPr>
              <w:t xml:space="preserve"> </w:t>
            </w:r>
          </w:p>
        </w:tc>
        <w:tc>
          <w:tcPr>
            <w:tcW w:w="1939" w:type="dxa"/>
            <w:tcBorders>
              <w:top w:val="single" w:sz="4" w:space="0" w:color="000000"/>
              <w:left w:val="single" w:sz="4" w:space="0" w:color="000000"/>
              <w:bottom w:val="single" w:sz="4" w:space="0" w:color="000000"/>
              <w:right w:val="single" w:sz="4" w:space="0" w:color="000000"/>
            </w:tcBorders>
          </w:tcPr>
          <w:p w14:paraId="31CEF667" w14:textId="77777777" w:rsidR="00F235C7" w:rsidRPr="006C6B13" w:rsidRDefault="00982A22">
            <w:pPr>
              <w:spacing w:after="0" w:line="259" w:lineRule="auto"/>
              <w:ind w:left="2" w:right="23" w:firstLine="0"/>
              <w:rPr>
                <w:rFonts w:asciiTheme="minorHAnsi" w:hAnsiTheme="minorHAnsi" w:cstheme="minorHAnsi"/>
                <w:szCs w:val="18"/>
              </w:rPr>
            </w:pPr>
            <w:r w:rsidRPr="006C6B13">
              <w:rPr>
                <w:rFonts w:asciiTheme="minorHAnsi" w:hAnsiTheme="minorHAnsi" w:cstheme="minorHAnsi"/>
                <w:szCs w:val="18"/>
              </w:rPr>
              <w:t xml:space="preserve">Instruct users </w:t>
            </w:r>
            <w:r w:rsidR="006811A0">
              <w:rPr>
                <w:rFonts w:asciiTheme="minorHAnsi" w:hAnsiTheme="minorHAnsi" w:cstheme="minorHAnsi"/>
                <w:szCs w:val="18"/>
              </w:rPr>
              <w:t>to</w:t>
            </w:r>
            <w:r w:rsidRPr="006C6B13">
              <w:rPr>
                <w:rFonts w:asciiTheme="minorHAnsi" w:hAnsiTheme="minorHAnsi" w:cstheme="minorHAnsi"/>
                <w:szCs w:val="18"/>
              </w:rPr>
              <w:t xml:space="preserve"> ensure that the hall is empty before locking up </w:t>
            </w:r>
          </w:p>
        </w:tc>
        <w:tc>
          <w:tcPr>
            <w:tcW w:w="1702" w:type="dxa"/>
            <w:tcBorders>
              <w:top w:val="single" w:sz="4" w:space="0" w:color="000000"/>
              <w:left w:val="single" w:sz="4" w:space="0" w:color="000000"/>
              <w:bottom w:val="single" w:sz="4" w:space="0" w:color="000000"/>
              <w:right w:val="single" w:sz="4" w:space="0" w:color="000000"/>
            </w:tcBorders>
          </w:tcPr>
          <w:p w14:paraId="6BCF9173"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Review how this works and modify if necessary  </w:t>
            </w:r>
          </w:p>
        </w:tc>
        <w:tc>
          <w:tcPr>
            <w:tcW w:w="1277" w:type="dxa"/>
            <w:tcBorders>
              <w:top w:val="single" w:sz="4" w:space="0" w:color="000000"/>
              <w:left w:val="single" w:sz="4" w:space="0" w:color="000000"/>
              <w:bottom w:val="single" w:sz="4" w:space="0" w:color="000000"/>
              <w:right w:val="single" w:sz="4" w:space="0" w:color="000000"/>
            </w:tcBorders>
          </w:tcPr>
          <w:p w14:paraId="150BE649" w14:textId="77777777" w:rsidR="00F235C7" w:rsidRPr="006C6B13" w:rsidRDefault="006811A0">
            <w:pPr>
              <w:spacing w:after="0" w:line="259" w:lineRule="auto"/>
              <w:ind w:left="2" w:firstLine="0"/>
              <w:rPr>
                <w:rFonts w:asciiTheme="minorHAnsi" w:hAnsiTheme="minorHAnsi" w:cstheme="minorHAnsi"/>
                <w:szCs w:val="18"/>
              </w:rPr>
            </w:pPr>
            <w:r>
              <w:rPr>
                <w:rFonts w:asciiTheme="minorHAnsi" w:hAnsiTheme="minorHAnsi" w:cstheme="minorHAnsi"/>
                <w:szCs w:val="18"/>
              </w:rPr>
              <w:t>Hall Manager</w:t>
            </w:r>
            <w:r>
              <w:rPr>
                <w:rFonts w:asciiTheme="minorHAnsi" w:hAnsiTheme="minorHAnsi" w:cstheme="minorHAnsi"/>
                <w:szCs w:val="18"/>
              </w:rPr>
              <w:br/>
            </w:r>
            <w:r w:rsidR="00150D47" w:rsidRPr="006C6B13">
              <w:rPr>
                <w:rFonts w:asciiTheme="minorHAnsi" w:hAnsiTheme="minorHAnsi" w:cstheme="minorHAnsi"/>
                <w:szCs w:val="18"/>
              </w:rPr>
              <w:t>FPIMC</w:t>
            </w:r>
          </w:p>
        </w:tc>
        <w:tc>
          <w:tcPr>
            <w:tcW w:w="1133" w:type="dxa"/>
            <w:tcBorders>
              <w:top w:val="single" w:sz="4" w:space="0" w:color="000000"/>
              <w:left w:val="single" w:sz="4" w:space="0" w:color="000000"/>
              <w:bottom w:val="single" w:sz="4" w:space="0" w:color="000000"/>
              <w:right w:val="single" w:sz="4" w:space="0" w:color="000000"/>
            </w:tcBorders>
          </w:tcPr>
          <w:p w14:paraId="048E3B97"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150D47" w:rsidRPr="006C6B13">
              <w:rPr>
                <w:rFonts w:asciiTheme="minorHAnsi" w:hAnsiTheme="minorHAnsi" w:cstheme="minorHAnsi"/>
                <w:szCs w:val="18"/>
              </w:rPr>
              <w:t>/2017</w:t>
            </w:r>
          </w:p>
        </w:tc>
        <w:tc>
          <w:tcPr>
            <w:tcW w:w="1066" w:type="dxa"/>
            <w:tcBorders>
              <w:top w:val="single" w:sz="4" w:space="0" w:color="000000"/>
              <w:left w:val="single" w:sz="4" w:space="0" w:color="000000"/>
              <w:bottom w:val="single" w:sz="4" w:space="0" w:color="000000"/>
              <w:right w:val="single" w:sz="4" w:space="0" w:color="000000"/>
            </w:tcBorders>
          </w:tcPr>
          <w:p w14:paraId="5F90C4C1" w14:textId="2659027F" w:rsidR="00F235C7" w:rsidRPr="006C6B13" w:rsidRDefault="006811A0">
            <w:pPr>
              <w:spacing w:after="0" w:line="259" w:lineRule="auto"/>
              <w:ind w:left="2" w:firstLine="0"/>
              <w:rPr>
                <w:rFonts w:asciiTheme="minorHAnsi" w:hAnsiTheme="minorHAnsi" w:cstheme="minorHAnsi"/>
                <w:szCs w:val="18"/>
              </w:rPr>
            </w:pPr>
            <w:r>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25558A30" w14:textId="77777777" w:rsidTr="00902A59">
        <w:trPr>
          <w:trHeight w:val="888"/>
        </w:trPr>
        <w:tc>
          <w:tcPr>
            <w:tcW w:w="1242" w:type="dxa"/>
            <w:tcBorders>
              <w:top w:val="single" w:sz="4" w:space="0" w:color="000000"/>
              <w:left w:val="single" w:sz="4" w:space="0" w:color="000000"/>
              <w:bottom w:val="single" w:sz="4" w:space="0" w:color="000000"/>
              <w:right w:val="single" w:sz="4" w:space="0" w:color="000000"/>
            </w:tcBorders>
          </w:tcPr>
          <w:p w14:paraId="53588789" w14:textId="77777777" w:rsidR="00F235C7" w:rsidRPr="006C6B13" w:rsidRDefault="00150D47">
            <w:pPr>
              <w:spacing w:after="1" w:line="240" w:lineRule="auto"/>
              <w:ind w:left="2" w:firstLine="0"/>
              <w:rPr>
                <w:rFonts w:asciiTheme="minorHAnsi" w:hAnsiTheme="minorHAnsi" w:cstheme="minorHAnsi"/>
                <w:szCs w:val="18"/>
              </w:rPr>
            </w:pPr>
            <w:r w:rsidRPr="006C6B13">
              <w:rPr>
                <w:rFonts w:asciiTheme="minorHAnsi" w:hAnsiTheme="minorHAnsi" w:cstheme="minorHAnsi"/>
                <w:szCs w:val="18"/>
              </w:rPr>
              <w:t>Use of Stage</w:t>
            </w:r>
          </w:p>
          <w:p w14:paraId="0654681E" w14:textId="77777777" w:rsidR="00F235C7" w:rsidRPr="006C6B13" w:rsidRDefault="00982A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6F2AF61A" w14:textId="77777777" w:rsidR="00F235C7" w:rsidRPr="006C6B13" w:rsidRDefault="00150D47">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All u</w:t>
            </w:r>
            <w:r w:rsidR="00982A22" w:rsidRPr="006C6B13">
              <w:rPr>
                <w:rFonts w:asciiTheme="minorHAnsi" w:hAnsiTheme="minorHAnsi" w:cstheme="minorHAnsi"/>
                <w:szCs w:val="18"/>
              </w:rPr>
              <w:t>sers</w:t>
            </w:r>
            <w:r w:rsidRPr="006C6B13">
              <w:rPr>
                <w:rFonts w:asciiTheme="minorHAnsi" w:hAnsiTheme="minorHAnsi" w:cstheme="minorHAnsi"/>
                <w:szCs w:val="18"/>
              </w:rPr>
              <w:t>, including volunteers and staff</w:t>
            </w:r>
            <w:r w:rsidR="00982A22" w:rsidRPr="006C6B13">
              <w:rPr>
                <w:rFonts w:asciiTheme="minorHAnsi" w:hAnsiTheme="minorHAnsi" w:cstheme="minorHAnsi"/>
                <w:szCs w:val="18"/>
              </w:rPr>
              <w:t xml:space="preserve"> </w:t>
            </w:r>
          </w:p>
        </w:tc>
        <w:tc>
          <w:tcPr>
            <w:tcW w:w="1939" w:type="dxa"/>
            <w:tcBorders>
              <w:top w:val="single" w:sz="4" w:space="0" w:color="000000"/>
              <w:left w:val="single" w:sz="4" w:space="0" w:color="000000"/>
              <w:bottom w:val="single" w:sz="4" w:space="0" w:color="000000"/>
              <w:right w:val="single" w:sz="4" w:space="0" w:color="000000"/>
            </w:tcBorders>
          </w:tcPr>
          <w:p w14:paraId="5E302DEB" w14:textId="77777777" w:rsidR="00F235C7" w:rsidRPr="006C6B13" w:rsidRDefault="00150D47">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Any user must be competent </w:t>
            </w:r>
            <w:r w:rsidR="005A6522" w:rsidRPr="006C6B13">
              <w:rPr>
                <w:rFonts w:asciiTheme="minorHAnsi" w:hAnsiTheme="minorHAnsi" w:cstheme="minorHAnsi"/>
                <w:szCs w:val="18"/>
              </w:rPr>
              <w:t xml:space="preserve">and fully trained </w:t>
            </w:r>
            <w:r w:rsidRPr="006C6B13">
              <w:rPr>
                <w:rFonts w:asciiTheme="minorHAnsi" w:hAnsiTheme="minorHAnsi" w:cstheme="minorHAnsi"/>
                <w:szCs w:val="18"/>
              </w:rPr>
              <w:t>in the operation of the stage area, including</w:t>
            </w:r>
            <w:r w:rsidR="00982A22" w:rsidRPr="006C6B13">
              <w:rPr>
                <w:rFonts w:asciiTheme="minorHAnsi" w:hAnsiTheme="minorHAnsi" w:cstheme="minorHAnsi"/>
                <w:szCs w:val="18"/>
              </w:rPr>
              <w:t xml:space="preserve"> </w:t>
            </w:r>
            <w:r w:rsidR="005A6522" w:rsidRPr="006C6B13">
              <w:rPr>
                <w:rFonts w:asciiTheme="minorHAnsi" w:hAnsiTheme="minorHAnsi" w:cstheme="minorHAnsi"/>
                <w:szCs w:val="18"/>
              </w:rPr>
              <w:t xml:space="preserve">sound and lighting equipment. </w:t>
            </w:r>
          </w:p>
        </w:tc>
        <w:tc>
          <w:tcPr>
            <w:tcW w:w="1702" w:type="dxa"/>
            <w:tcBorders>
              <w:top w:val="single" w:sz="4" w:space="0" w:color="000000"/>
              <w:left w:val="single" w:sz="4" w:space="0" w:color="000000"/>
              <w:bottom w:val="single" w:sz="4" w:space="0" w:color="000000"/>
              <w:right w:val="single" w:sz="4" w:space="0" w:color="000000"/>
            </w:tcBorders>
          </w:tcPr>
          <w:p w14:paraId="795E6E8E" w14:textId="77777777" w:rsidR="00F235C7" w:rsidRPr="006C6B13" w:rsidRDefault="005A6522">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 xml:space="preserve">Train up a pool of volunteers. </w:t>
            </w:r>
            <w:r w:rsidR="00982A22" w:rsidRPr="006C6B13">
              <w:rPr>
                <w:rFonts w:asciiTheme="minorHAnsi" w:hAnsiTheme="minorHAnsi" w:cstheme="minorHAnsi"/>
                <w:szCs w:val="18"/>
              </w:rPr>
              <w:t>Training sessions with users when booked</w:t>
            </w:r>
            <w:r w:rsidRPr="006C6B13">
              <w:rPr>
                <w:rFonts w:asciiTheme="minorHAnsi" w:hAnsiTheme="minorHAnsi" w:cstheme="minorHAnsi"/>
                <w:szCs w:val="18"/>
              </w:rPr>
              <w:t xml:space="preserve">. </w:t>
            </w:r>
            <w:r w:rsidR="00982A22" w:rsidRPr="006C6B13">
              <w:rPr>
                <w:rFonts w:asciiTheme="minorHAnsi" w:hAnsiTheme="minorHAnsi" w:cstheme="minorHAnsi"/>
                <w:szCs w:val="18"/>
              </w:rPr>
              <w:t xml:space="preserve"> </w:t>
            </w:r>
            <w:r w:rsidR="006811A0" w:rsidRPr="006C6B13">
              <w:rPr>
                <w:rFonts w:asciiTheme="minorHAnsi" w:hAnsiTheme="minorHAnsi" w:cstheme="minorHAnsi"/>
                <w:szCs w:val="18"/>
              </w:rPr>
              <w:t>Where required the Institute can recommend trained operators</w:t>
            </w:r>
          </w:p>
        </w:tc>
        <w:tc>
          <w:tcPr>
            <w:tcW w:w="1277" w:type="dxa"/>
            <w:tcBorders>
              <w:top w:val="single" w:sz="4" w:space="0" w:color="000000"/>
              <w:left w:val="single" w:sz="4" w:space="0" w:color="000000"/>
              <w:bottom w:val="single" w:sz="4" w:space="0" w:color="000000"/>
              <w:right w:val="single" w:sz="4" w:space="0" w:color="000000"/>
            </w:tcBorders>
          </w:tcPr>
          <w:p w14:paraId="36C423CA" w14:textId="77777777" w:rsidR="00F235C7" w:rsidRPr="006C6B13" w:rsidRDefault="006811A0">
            <w:pPr>
              <w:spacing w:after="0" w:line="259" w:lineRule="auto"/>
              <w:ind w:left="2" w:firstLine="0"/>
              <w:rPr>
                <w:rFonts w:asciiTheme="minorHAnsi" w:hAnsiTheme="minorHAnsi" w:cstheme="minorHAnsi"/>
                <w:szCs w:val="18"/>
              </w:rPr>
            </w:pPr>
            <w:r>
              <w:rPr>
                <w:rFonts w:asciiTheme="minorHAnsi" w:hAnsiTheme="minorHAnsi" w:cstheme="minorHAnsi"/>
                <w:szCs w:val="18"/>
              </w:rPr>
              <w:t>Hall Manager</w:t>
            </w:r>
            <w:r>
              <w:rPr>
                <w:rFonts w:asciiTheme="minorHAnsi" w:hAnsiTheme="minorHAnsi" w:cstheme="minorHAnsi"/>
                <w:szCs w:val="18"/>
              </w:rPr>
              <w:br/>
            </w:r>
            <w:r w:rsidR="005A6522" w:rsidRPr="006C6B13">
              <w:rPr>
                <w:rFonts w:asciiTheme="minorHAnsi" w:hAnsiTheme="minorHAnsi" w:cstheme="minorHAnsi"/>
                <w:szCs w:val="18"/>
              </w:rPr>
              <w:t>FPIMC</w:t>
            </w:r>
            <w:r w:rsidR="00982A22" w:rsidRPr="006C6B13">
              <w:rPr>
                <w:rFonts w:asciiTheme="minorHAnsi" w:hAnsiTheme="minorHAnsi" w:cstheme="minorHAnsi"/>
                <w:szCs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D9DCCEF" w14:textId="77777777" w:rsidR="00F235C7"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5A6522" w:rsidRPr="006C6B13">
              <w:rPr>
                <w:rFonts w:asciiTheme="minorHAnsi" w:hAnsiTheme="minorHAnsi" w:cstheme="minorHAnsi"/>
                <w:szCs w:val="18"/>
              </w:rPr>
              <w:t>/2017</w:t>
            </w:r>
          </w:p>
        </w:tc>
        <w:tc>
          <w:tcPr>
            <w:tcW w:w="1066" w:type="dxa"/>
            <w:tcBorders>
              <w:top w:val="single" w:sz="4" w:space="0" w:color="000000"/>
              <w:left w:val="single" w:sz="4" w:space="0" w:color="000000"/>
              <w:bottom w:val="single" w:sz="4" w:space="0" w:color="000000"/>
              <w:right w:val="single" w:sz="4" w:space="0" w:color="000000"/>
            </w:tcBorders>
          </w:tcPr>
          <w:p w14:paraId="49CBAA6A" w14:textId="10D88F6A" w:rsidR="00F235C7" w:rsidRPr="006C6B13" w:rsidRDefault="006811A0">
            <w:pPr>
              <w:spacing w:after="0" w:line="259" w:lineRule="auto"/>
              <w:ind w:left="2" w:firstLine="0"/>
              <w:rPr>
                <w:rFonts w:asciiTheme="minorHAnsi" w:hAnsiTheme="minorHAnsi" w:cstheme="minorHAnsi"/>
                <w:szCs w:val="18"/>
              </w:rPr>
            </w:pPr>
            <w:r>
              <w:rPr>
                <w:rFonts w:asciiTheme="minorHAnsi" w:hAnsiTheme="minorHAnsi" w:cstheme="minorHAnsi"/>
                <w:szCs w:val="18"/>
              </w:rPr>
              <w:t>01/06/20</w:t>
            </w:r>
            <w:r w:rsidR="00D455CC">
              <w:rPr>
                <w:rFonts w:asciiTheme="minorHAnsi" w:hAnsiTheme="minorHAnsi" w:cstheme="minorHAnsi"/>
                <w:szCs w:val="18"/>
              </w:rPr>
              <w:t>23</w:t>
            </w:r>
            <w:r w:rsidR="00982A22" w:rsidRPr="006C6B13">
              <w:rPr>
                <w:rFonts w:asciiTheme="minorHAnsi" w:hAnsiTheme="minorHAnsi" w:cstheme="minorHAnsi"/>
                <w:szCs w:val="18"/>
              </w:rPr>
              <w:t xml:space="preserve"> </w:t>
            </w:r>
          </w:p>
        </w:tc>
      </w:tr>
      <w:tr w:rsidR="00D455CC" w14:paraId="05F2D159" w14:textId="77777777" w:rsidTr="00902A59">
        <w:trPr>
          <w:trHeight w:val="888"/>
        </w:trPr>
        <w:tc>
          <w:tcPr>
            <w:tcW w:w="1242" w:type="dxa"/>
            <w:tcBorders>
              <w:top w:val="single" w:sz="4" w:space="0" w:color="000000"/>
              <w:left w:val="single" w:sz="4" w:space="0" w:color="000000"/>
              <w:bottom w:val="single" w:sz="4" w:space="0" w:color="000000"/>
              <w:right w:val="single" w:sz="4" w:space="0" w:color="000000"/>
            </w:tcBorders>
          </w:tcPr>
          <w:p w14:paraId="5DA31992" w14:textId="34B19CEC" w:rsidR="00902A59" w:rsidRPr="006C6B13" w:rsidRDefault="004F64EC">
            <w:pPr>
              <w:spacing w:after="1" w:line="240" w:lineRule="auto"/>
              <w:ind w:left="2" w:firstLine="0"/>
              <w:rPr>
                <w:rFonts w:asciiTheme="minorHAnsi" w:hAnsiTheme="minorHAnsi" w:cstheme="minorHAnsi"/>
                <w:szCs w:val="18"/>
              </w:rPr>
            </w:pPr>
            <w:r w:rsidRPr="006C6B13">
              <w:rPr>
                <w:rFonts w:asciiTheme="minorHAnsi" w:hAnsiTheme="minorHAnsi" w:cstheme="minorHAnsi"/>
                <w:szCs w:val="18"/>
              </w:rPr>
              <w:t>C</w:t>
            </w:r>
            <w:r w:rsidR="00902A59" w:rsidRPr="006C6B13">
              <w:rPr>
                <w:rFonts w:asciiTheme="minorHAnsi" w:hAnsiTheme="minorHAnsi" w:cstheme="minorHAnsi"/>
                <w:szCs w:val="18"/>
              </w:rPr>
              <w:t xml:space="preserve">arbon </w:t>
            </w:r>
            <w:r w:rsidR="005D44CC">
              <w:rPr>
                <w:rFonts w:asciiTheme="minorHAnsi" w:hAnsiTheme="minorHAnsi" w:cstheme="minorHAnsi"/>
                <w:szCs w:val="18"/>
              </w:rPr>
              <w:t>Mono</w:t>
            </w:r>
            <w:r w:rsidR="00902A59" w:rsidRPr="006C6B13">
              <w:rPr>
                <w:rFonts w:asciiTheme="minorHAnsi" w:hAnsiTheme="minorHAnsi" w:cstheme="minorHAnsi"/>
                <w:szCs w:val="18"/>
              </w:rPr>
              <w:t>xide leakage from the biomass container into the area housing the controls</w:t>
            </w:r>
          </w:p>
        </w:tc>
        <w:tc>
          <w:tcPr>
            <w:tcW w:w="1603" w:type="dxa"/>
            <w:tcBorders>
              <w:top w:val="single" w:sz="4" w:space="0" w:color="000000"/>
              <w:left w:val="single" w:sz="4" w:space="0" w:color="000000"/>
              <w:bottom w:val="single" w:sz="4" w:space="0" w:color="000000"/>
              <w:right w:val="single" w:sz="4" w:space="0" w:color="000000"/>
            </w:tcBorders>
          </w:tcPr>
          <w:p w14:paraId="5518D07A" w14:textId="77777777" w:rsidR="00902A59" w:rsidRPr="006C6B13" w:rsidRDefault="00902A59">
            <w:pPr>
              <w:spacing w:after="0" w:line="259" w:lineRule="auto"/>
              <w:ind w:left="0" w:firstLine="0"/>
              <w:rPr>
                <w:rFonts w:asciiTheme="minorHAnsi" w:hAnsiTheme="minorHAnsi" w:cstheme="minorHAnsi"/>
                <w:szCs w:val="18"/>
              </w:rPr>
            </w:pPr>
            <w:r w:rsidRPr="006C6B13">
              <w:rPr>
                <w:rFonts w:asciiTheme="minorHAnsi" w:hAnsiTheme="minorHAnsi" w:cstheme="minorHAnsi"/>
                <w:szCs w:val="18"/>
              </w:rPr>
              <w:t>Anyone requiring access to boiler room</w:t>
            </w:r>
          </w:p>
        </w:tc>
        <w:tc>
          <w:tcPr>
            <w:tcW w:w="1939" w:type="dxa"/>
            <w:tcBorders>
              <w:top w:val="single" w:sz="4" w:space="0" w:color="000000"/>
              <w:left w:val="single" w:sz="4" w:space="0" w:color="000000"/>
              <w:bottom w:val="single" w:sz="4" w:space="0" w:color="000000"/>
              <w:right w:val="single" w:sz="4" w:space="0" w:color="000000"/>
            </w:tcBorders>
          </w:tcPr>
          <w:p w14:paraId="3402BB60" w14:textId="77777777" w:rsidR="00902A59" w:rsidRPr="006C6B13" w:rsidRDefault="00902A59" w:rsidP="00902A59">
            <w:pPr>
              <w:rPr>
                <w:rFonts w:asciiTheme="minorHAnsi" w:hAnsiTheme="minorHAnsi" w:cstheme="minorHAnsi"/>
                <w:szCs w:val="18"/>
              </w:rPr>
            </w:pPr>
            <w:r w:rsidRPr="006C6B13">
              <w:rPr>
                <w:rFonts w:asciiTheme="minorHAnsi" w:hAnsiTheme="minorHAnsi" w:cstheme="minorHAnsi"/>
                <w:szCs w:val="18"/>
              </w:rPr>
              <w:t xml:space="preserve">CO monitor in the container. </w:t>
            </w:r>
          </w:p>
          <w:p w14:paraId="67DB30A8" w14:textId="77777777" w:rsidR="00902A59" w:rsidRPr="006C6B13" w:rsidRDefault="00902A59" w:rsidP="00902A59">
            <w:pPr>
              <w:rPr>
                <w:rFonts w:asciiTheme="minorHAnsi" w:hAnsiTheme="minorHAnsi" w:cstheme="minorHAnsi"/>
                <w:szCs w:val="18"/>
              </w:rPr>
            </w:pPr>
            <w:r w:rsidRPr="006C6B13">
              <w:rPr>
                <w:rFonts w:asciiTheme="minorHAnsi" w:hAnsiTheme="minorHAnsi" w:cstheme="minorHAnsi"/>
                <w:szCs w:val="18"/>
              </w:rPr>
              <w:t>Recommend opening the doors and leaving for 5mns before entry with regular checks on the efficacy of the detector,</w:t>
            </w:r>
          </w:p>
          <w:p w14:paraId="5EE6949E" w14:textId="77777777" w:rsidR="00902A59" w:rsidRPr="006C6B13" w:rsidRDefault="00902A59">
            <w:pPr>
              <w:spacing w:after="0" w:line="259" w:lineRule="auto"/>
              <w:ind w:left="2" w:firstLine="0"/>
              <w:rPr>
                <w:rFonts w:asciiTheme="minorHAnsi" w:hAnsiTheme="minorHAnsi" w:cstheme="minorHAnsi"/>
                <w:szCs w:val="18"/>
              </w:rPr>
            </w:pPr>
          </w:p>
        </w:tc>
        <w:tc>
          <w:tcPr>
            <w:tcW w:w="1702" w:type="dxa"/>
            <w:tcBorders>
              <w:top w:val="single" w:sz="4" w:space="0" w:color="000000"/>
              <w:left w:val="single" w:sz="4" w:space="0" w:color="000000"/>
              <w:bottom w:val="single" w:sz="4" w:space="0" w:color="000000"/>
              <w:right w:val="single" w:sz="4" w:space="0" w:color="000000"/>
            </w:tcBorders>
          </w:tcPr>
          <w:p w14:paraId="4EE04757" w14:textId="77777777" w:rsidR="00902A59" w:rsidRPr="006C6B13" w:rsidRDefault="00902A59">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Review and look at possibility of personal detectors</w:t>
            </w:r>
          </w:p>
        </w:tc>
        <w:tc>
          <w:tcPr>
            <w:tcW w:w="1277" w:type="dxa"/>
            <w:tcBorders>
              <w:top w:val="single" w:sz="4" w:space="0" w:color="000000"/>
              <w:left w:val="single" w:sz="4" w:space="0" w:color="000000"/>
              <w:bottom w:val="single" w:sz="4" w:space="0" w:color="000000"/>
              <w:right w:val="single" w:sz="4" w:space="0" w:color="000000"/>
            </w:tcBorders>
          </w:tcPr>
          <w:p w14:paraId="0D1DBB8F" w14:textId="77777777" w:rsidR="006811A0" w:rsidRDefault="006811A0">
            <w:pPr>
              <w:spacing w:after="0" w:line="259" w:lineRule="auto"/>
              <w:ind w:left="2" w:firstLine="0"/>
              <w:rPr>
                <w:rFonts w:asciiTheme="minorHAnsi" w:hAnsiTheme="minorHAnsi" w:cstheme="minorHAnsi"/>
                <w:szCs w:val="18"/>
              </w:rPr>
            </w:pPr>
            <w:r>
              <w:rPr>
                <w:rFonts w:asciiTheme="minorHAnsi" w:hAnsiTheme="minorHAnsi" w:cstheme="minorHAnsi"/>
                <w:szCs w:val="18"/>
              </w:rPr>
              <w:t>Hall Manager</w:t>
            </w:r>
          </w:p>
          <w:p w14:paraId="48B12674" w14:textId="77777777" w:rsidR="00902A59" w:rsidRPr="006C6B13" w:rsidRDefault="00902A59">
            <w:pPr>
              <w:spacing w:after="0" w:line="259" w:lineRule="auto"/>
              <w:ind w:left="2" w:firstLine="0"/>
              <w:rPr>
                <w:rFonts w:asciiTheme="minorHAnsi" w:hAnsiTheme="minorHAnsi" w:cstheme="minorHAnsi"/>
                <w:szCs w:val="18"/>
              </w:rPr>
            </w:pPr>
            <w:r w:rsidRPr="006C6B13">
              <w:rPr>
                <w:rFonts w:asciiTheme="minorHAnsi" w:hAnsiTheme="minorHAnsi" w:cstheme="minorHAnsi"/>
                <w:szCs w:val="18"/>
              </w:rPr>
              <w:t>FPIMC</w:t>
            </w:r>
          </w:p>
        </w:tc>
        <w:tc>
          <w:tcPr>
            <w:tcW w:w="1133" w:type="dxa"/>
            <w:tcBorders>
              <w:top w:val="single" w:sz="4" w:space="0" w:color="000000"/>
              <w:left w:val="single" w:sz="4" w:space="0" w:color="000000"/>
              <w:bottom w:val="single" w:sz="4" w:space="0" w:color="000000"/>
              <w:right w:val="single" w:sz="4" w:space="0" w:color="000000"/>
            </w:tcBorders>
          </w:tcPr>
          <w:p w14:paraId="4F1D113F" w14:textId="77777777" w:rsidR="00902A59" w:rsidRPr="006C6B13" w:rsidRDefault="0043166A">
            <w:pPr>
              <w:spacing w:after="0" w:line="259" w:lineRule="auto"/>
              <w:ind w:left="0" w:firstLine="0"/>
              <w:rPr>
                <w:rFonts w:asciiTheme="minorHAnsi" w:hAnsiTheme="minorHAnsi" w:cstheme="minorHAnsi"/>
                <w:szCs w:val="18"/>
              </w:rPr>
            </w:pPr>
            <w:r>
              <w:rPr>
                <w:rFonts w:asciiTheme="minorHAnsi" w:hAnsiTheme="minorHAnsi" w:cstheme="minorHAnsi"/>
                <w:szCs w:val="18"/>
              </w:rPr>
              <w:t>01/06</w:t>
            </w:r>
            <w:r w:rsidR="00902A59" w:rsidRPr="006C6B13">
              <w:rPr>
                <w:rFonts w:asciiTheme="minorHAnsi" w:hAnsiTheme="minorHAnsi" w:cstheme="minorHAnsi"/>
                <w:szCs w:val="18"/>
              </w:rPr>
              <w:t>/17</w:t>
            </w:r>
          </w:p>
        </w:tc>
        <w:tc>
          <w:tcPr>
            <w:tcW w:w="1066" w:type="dxa"/>
            <w:tcBorders>
              <w:top w:val="single" w:sz="4" w:space="0" w:color="000000"/>
              <w:left w:val="single" w:sz="4" w:space="0" w:color="000000"/>
              <w:bottom w:val="single" w:sz="4" w:space="0" w:color="000000"/>
              <w:right w:val="single" w:sz="4" w:space="0" w:color="000000"/>
            </w:tcBorders>
          </w:tcPr>
          <w:p w14:paraId="292B8750" w14:textId="53753782" w:rsidR="00902A59" w:rsidRPr="006C6B13" w:rsidRDefault="006811A0">
            <w:pPr>
              <w:spacing w:after="0" w:line="259" w:lineRule="auto"/>
              <w:ind w:left="2" w:firstLine="0"/>
              <w:rPr>
                <w:rFonts w:asciiTheme="minorHAnsi" w:hAnsiTheme="minorHAnsi" w:cstheme="minorHAnsi"/>
                <w:szCs w:val="18"/>
              </w:rPr>
            </w:pPr>
            <w:r>
              <w:rPr>
                <w:rFonts w:asciiTheme="minorHAnsi" w:hAnsiTheme="minorHAnsi" w:cstheme="minorHAnsi"/>
                <w:szCs w:val="18"/>
              </w:rPr>
              <w:t>01/06/20</w:t>
            </w:r>
            <w:r w:rsidR="00D455CC">
              <w:rPr>
                <w:rFonts w:asciiTheme="minorHAnsi" w:hAnsiTheme="minorHAnsi" w:cstheme="minorHAnsi"/>
                <w:szCs w:val="18"/>
              </w:rPr>
              <w:t>23</w:t>
            </w:r>
          </w:p>
        </w:tc>
      </w:tr>
    </w:tbl>
    <w:p w14:paraId="4F55E92C" w14:textId="0025247F" w:rsidR="00F235C7" w:rsidRPr="00063543" w:rsidRDefault="00F235C7">
      <w:pPr>
        <w:spacing w:after="0" w:line="259" w:lineRule="auto"/>
        <w:ind w:left="0" w:firstLine="0"/>
        <w:rPr>
          <w:b/>
        </w:rPr>
      </w:pPr>
    </w:p>
    <w:p w14:paraId="2DDF0C69" w14:textId="77777777" w:rsidR="00F235C7" w:rsidRDefault="00982A22">
      <w:pPr>
        <w:numPr>
          <w:ilvl w:val="0"/>
          <w:numId w:val="1"/>
        </w:numPr>
        <w:spacing w:after="0" w:line="259" w:lineRule="auto"/>
        <w:ind w:hanging="360"/>
      </w:pPr>
      <w:r>
        <w:rPr>
          <w:u w:val="single" w:color="000000"/>
        </w:rPr>
        <w:t>Others Responsible for their own Risk Assessment</w:t>
      </w:r>
      <w:r>
        <w:t xml:space="preserve"> </w:t>
      </w:r>
    </w:p>
    <w:p w14:paraId="60EBE04C" w14:textId="77777777" w:rsidR="00F235C7" w:rsidRDefault="00982A22">
      <w:pPr>
        <w:spacing w:after="0" w:line="259" w:lineRule="auto"/>
        <w:ind w:left="0" w:firstLine="0"/>
      </w:pPr>
      <w:r>
        <w:rPr>
          <w:b/>
        </w:rPr>
        <w:t xml:space="preserve"> </w:t>
      </w:r>
    </w:p>
    <w:p w14:paraId="5408C0BD" w14:textId="77777777" w:rsidR="00F235C7" w:rsidRDefault="00982A22">
      <w:pPr>
        <w:numPr>
          <w:ilvl w:val="0"/>
          <w:numId w:val="2"/>
        </w:numPr>
        <w:ind w:hanging="360"/>
      </w:pPr>
      <w:r>
        <w:t xml:space="preserve">Hall users must acquaint themselves with the Terms &amp; Conditions published on the website </w:t>
      </w:r>
    </w:p>
    <w:p w14:paraId="6ED6F989" w14:textId="7A977F8E" w:rsidR="00F235C7" w:rsidRDefault="005A6522">
      <w:pPr>
        <w:numPr>
          <w:ilvl w:val="0"/>
          <w:numId w:val="2"/>
        </w:numPr>
        <w:ind w:hanging="360"/>
      </w:pPr>
      <w:r>
        <w:t>Hall users</w:t>
      </w:r>
      <w:r w:rsidR="00982A22">
        <w:t xml:space="preserve"> must ensure that their equipment is safe and that they conform with safety requirements and insurance </w:t>
      </w:r>
      <w:r w:rsidR="00063543">
        <w:br/>
      </w:r>
    </w:p>
    <w:p w14:paraId="482FE5AB" w14:textId="664C8D05" w:rsidR="00902A59" w:rsidRDefault="00D8138E" w:rsidP="00902A59">
      <w:r w:rsidRPr="00063543">
        <w:rPr>
          <w:b/>
          <w:sz w:val="22"/>
        </w:rPr>
        <w:t>First review completed 1</w:t>
      </w:r>
      <w:r w:rsidRPr="00063543">
        <w:rPr>
          <w:b/>
          <w:sz w:val="22"/>
          <w:vertAlign w:val="superscript"/>
        </w:rPr>
        <w:t>st</w:t>
      </w:r>
      <w:r w:rsidRPr="00063543">
        <w:rPr>
          <w:b/>
          <w:sz w:val="22"/>
        </w:rPr>
        <w:t xml:space="preserve"> June 2017</w:t>
      </w:r>
      <w:r w:rsidRPr="00063543">
        <w:rPr>
          <w:b/>
          <w:sz w:val="22"/>
        </w:rPr>
        <w:br/>
        <w:t>Second review completed 1</w:t>
      </w:r>
      <w:r w:rsidRPr="00063543">
        <w:rPr>
          <w:b/>
          <w:sz w:val="22"/>
          <w:vertAlign w:val="superscript"/>
        </w:rPr>
        <w:t>st</w:t>
      </w:r>
      <w:r w:rsidRPr="00063543">
        <w:rPr>
          <w:b/>
          <w:sz w:val="22"/>
        </w:rPr>
        <w:t xml:space="preserve"> June 2018</w:t>
      </w:r>
      <w:r>
        <w:rPr>
          <w:b/>
          <w:sz w:val="22"/>
        </w:rPr>
        <w:br/>
        <w:t>Third</w:t>
      </w:r>
      <w:r>
        <w:rPr>
          <w:b/>
          <w:sz w:val="20"/>
        </w:rPr>
        <w:t xml:space="preserve"> review completed 1</w:t>
      </w:r>
      <w:r w:rsidRPr="00D8138E">
        <w:rPr>
          <w:b/>
          <w:sz w:val="20"/>
          <w:vertAlign w:val="superscript"/>
        </w:rPr>
        <w:t>st</w:t>
      </w:r>
      <w:r>
        <w:rPr>
          <w:b/>
          <w:sz w:val="20"/>
        </w:rPr>
        <w:t xml:space="preserve"> June 2021</w:t>
      </w:r>
    </w:p>
    <w:sectPr w:rsidR="00902A59" w:rsidSect="00D455CC">
      <w:footerReference w:type="default" r:id="rId9"/>
      <w:pgSz w:w="11906" w:h="16838"/>
      <w:pgMar w:top="1440" w:right="1079" w:bottom="1440" w:left="1078"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D1D8" w14:textId="77777777" w:rsidR="003317D0" w:rsidRDefault="003317D0" w:rsidP="006811A0">
      <w:pPr>
        <w:spacing w:after="0" w:line="240" w:lineRule="auto"/>
      </w:pPr>
      <w:r>
        <w:separator/>
      </w:r>
    </w:p>
  </w:endnote>
  <w:endnote w:type="continuationSeparator" w:id="0">
    <w:p w14:paraId="7637DD3F" w14:textId="77777777" w:rsidR="003317D0" w:rsidRDefault="003317D0" w:rsidP="0068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BE83" w14:textId="77777777" w:rsidR="006811A0" w:rsidRPr="002C2CB4" w:rsidRDefault="006811A0" w:rsidP="006811A0">
    <w:pPr>
      <w:tabs>
        <w:tab w:val="center" w:pos="4513"/>
        <w:tab w:val="right" w:pos="9026"/>
      </w:tabs>
      <w:spacing w:after="0" w:line="240" w:lineRule="auto"/>
      <w:jc w:val="center"/>
      <w:rPr>
        <w:rFonts w:ascii="Century Gothic" w:hAnsi="Century Gothic" w:cs="Times New Roman"/>
        <w:sz w:val="20"/>
        <w:szCs w:val="20"/>
      </w:rPr>
    </w:pPr>
    <w:r w:rsidRPr="002C2CB4">
      <w:rPr>
        <w:rFonts w:ascii="Century Gothic" w:hAnsi="Century Gothic" w:cs="Times New Roman"/>
        <w:sz w:val="20"/>
        <w:szCs w:val="20"/>
      </w:rPr>
      <w:t>Fochabers Public Hall Limited. Registered Office 52, High Street, Fochabers, Moray, IV32 7DU</w:t>
    </w:r>
  </w:p>
  <w:p w14:paraId="24BA9284" w14:textId="77777777" w:rsidR="006811A0" w:rsidRDefault="006811A0" w:rsidP="006811A0">
    <w:pPr>
      <w:tabs>
        <w:tab w:val="center" w:pos="4513"/>
        <w:tab w:val="right" w:pos="9026"/>
      </w:tabs>
      <w:spacing w:after="0" w:line="240" w:lineRule="auto"/>
      <w:jc w:val="center"/>
    </w:pPr>
    <w:r w:rsidRPr="002C2CB4">
      <w:rPr>
        <w:rFonts w:ascii="Century Gothic" w:hAnsi="Century Gothic" w:cs="Times New Roman"/>
        <w:sz w:val="20"/>
        <w:szCs w:val="20"/>
      </w:rPr>
      <w:t>Company registration number. – SC515527. VAT registration number. – 225 1225 50</w:t>
    </w:r>
  </w:p>
  <w:p w14:paraId="24938D39" w14:textId="77777777" w:rsidR="006811A0" w:rsidRDefault="0068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CE81" w14:textId="77777777" w:rsidR="003317D0" w:rsidRDefault="003317D0" w:rsidP="006811A0">
      <w:pPr>
        <w:spacing w:after="0" w:line="240" w:lineRule="auto"/>
      </w:pPr>
      <w:r>
        <w:separator/>
      </w:r>
    </w:p>
  </w:footnote>
  <w:footnote w:type="continuationSeparator" w:id="0">
    <w:p w14:paraId="4000BE7D" w14:textId="77777777" w:rsidR="003317D0" w:rsidRDefault="003317D0" w:rsidP="00681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440"/>
    <w:multiLevelType w:val="hybridMultilevel"/>
    <w:tmpl w:val="55A2B8BA"/>
    <w:lvl w:ilvl="0" w:tplc="622800B8">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E87F60">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985C">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CA87A4">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C2747E">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CA7B84">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7CC216">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245FF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5A0BA7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AC46553"/>
    <w:multiLevelType w:val="hybridMultilevel"/>
    <w:tmpl w:val="BA640E38"/>
    <w:lvl w:ilvl="0" w:tplc="F90CDD6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026DA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80C2BE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FC6F10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568E6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C6370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54E09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5662B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454477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222213261">
    <w:abstractNumId w:val="0"/>
  </w:num>
  <w:num w:numId="2" w16cid:durableId="913854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formatting="1" w:enforcement="1" w:cryptProviderType="rsaAES" w:cryptAlgorithmClass="hash" w:cryptAlgorithmType="typeAny" w:cryptAlgorithmSid="14" w:cryptSpinCount="100000" w:hash="iT1XicoP4EqFjDAmuaF1pPkGyBtDIZXp5kBaH4VJ3BhYhblCKW+yfclYnuOXgJG0tl3KmMwXG6BHxzZRbyK9Ow==" w:salt="ohoRjbaFu8TFt/iF+ApNG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C7"/>
    <w:rsid w:val="00063543"/>
    <w:rsid w:val="00150D47"/>
    <w:rsid w:val="0018529F"/>
    <w:rsid w:val="002878B9"/>
    <w:rsid w:val="002C3D26"/>
    <w:rsid w:val="003317D0"/>
    <w:rsid w:val="0043166A"/>
    <w:rsid w:val="004F64EC"/>
    <w:rsid w:val="00582906"/>
    <w:rsid w:val="005A6522"/>
    <w:rsid w:val="005D44CC"/>
    <w:rsid w:val="006811A0"/>
    <w:rsid w:val="00695FDE"/>
    <w:rsid w:val="006C6B13"/>
    <w:rsid w:val="006E37C8"/>
    <w:rsid w:val="00902A59"/>
    <w:rsid w:val="00982A22"/>
    <w:rsid w:val="00A003C6"/>
    <w:rsid w:val="00D455CC"/>
    <w:rsid w:val="00D8138E"/>
    <w:rsid w:val="00F2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FDE1"/>
  <w15:docId w15:val="{C54A264E-4D3F-4A9C-9AAC-C87DB964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878B9"/>
    <w:rPr>
      <w:color w:val="0563C1" w:themeColor="hyperlink"/>
      <w:u w:val="single"/>
    </w:rPr>
  </w:style>
  <w:style w:type="character" w:styleId="UnresolvedMention">
    <w:name w:val="Unresolved Mention"/>
    <w:basedOn w:val="DefaultParagraphFont"/>
    <w:uiPriority w:val="99"/>
    <w:semiHidden/>
    <w:unhideWhenUsed/>
    <w:rsid w:val="002878B9"/>
    <w:rPr>
      <w:color w:val="808080"/>
      <w:shd w:val="clear" w:color="auto" w:fill="E6E6E6"/>
    </w:rPr>
  </w:style>
  <w:style w:type="paragraph" w:styleId="Header">
    <w:name w:val="header"/>
    <w:basedOn w:val="Normal"/>
    <w:link w:val="HeaderChar"/>
    <w:uiPriority w:val="99"/>
    <w:unhideWhenUsed/>
    <w:rsid w:val="0068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1A0"/>
    <w:rPr>
      <w:rFonts w:ascii="Calibri" w:eastAsia="Calibri" w:hAnsi="Calibri" w:cs="Calibri"/>
      <w:color w:val="000000"/>
      <w:sz w:val="18"/>
    </w:rPr>
  </w:style>
  <w:style w:type="paragraph" w:styleId="Footer">
    <w:name w:val="footer"/>
    <w:basedOn w:val="Normal"/>
    <w:link w:val="FooterChar"/>
    <w:uiPriority w:val="99"/>
    <w:unhideWhenUsed/>
    <w:rsid w:val="0068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1A0"/>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chabersinstitut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Stewart Harris</cp:lastModifiedBy>
  <cp:revision>9</cp:revision>
  <dcterms:created xsi:type="dcterms:W3CDTF">2017-03-29T15:48:00Z</dcterms:created>
  <dcterms:modified xsi:type="dcterms:W3CDTF">2023-04-15T10:39:00Z</dcterms:modified>
</cp:coreProperties>
</file>